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60" w:line="262" w:lineRule="auto"/>
        <w:ind w:left="0" w:right="0" w:firstLine="0"/>
        <w:jc w:val="center"/>
      </w:pPr>
      <w:r>
        <w:drawing>
          <wp:anchor distT="0" distB="0" distL="0" distR="0" simplePos="0" relativeHeight="62914690" behindDoc="1" locked="0" layoutInCell="1" allowOverlap="1">
            <wp:simplePos x="0" y="0"/>
            <wp:positionH relativeFrom="margin">
              <wp:posOffset>4001770</wp:posOffset>
            </wp:positionH>
            <wp:positionV relativeFrom="margin">
              <wp:posOffset>308610</wp:posOffset>
            </wp:positionV>
            <wp:extent cx="1718945" cy="155448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718945" cy="1554480"/>
                    </a:xfrm>
                    <a:prstGeom prst="rect"/>
                  </pic:spPr>
                </pic:pic>
              </a:graphicData>
            </a:graphic>
          </wp:anchor>
        </w:drawing>
      </w:r>
      <w:r>
        <w:rPr>
          <w:color w:val="000000"/>
          <w:spacing w:val="0"/>
          <w:w w:val="100"/>
          <w:position w:val="0"/>
          <w:shd w:val="clear" w:color="auto" w:fill="auto"/>
          <w:lang w:val="ru-RU" w:eastAsia="ru-RU" w:bidi="ru-RU"/>
        </w:rPr>
        <w:t>УТВЕРЖДАЮ</w:t>
        <w:br/>
        <w:t>Председатель комиссии</w:t>
      </w:r>
    </w:p>
    <w:p>
      <w:pPr>
        <w:pStyle w:val="Style2"/>
        <w:keepNext w:val="0"/>
        <w:keepLines w:val="0"/>
        <w:widowControl w:val="0"/>
        <w:shd w:val="clear" w:color="auto" w:fill="auto"/>
        <w:bidi w:val="0"/>
        <w:spacing w:before="0" w:after="1120" w:line="240" w:lineRule="auto"/>
        <w:ind w:left="0" w:right="320" w:firstLine="0"/>
        <w:jc w:val="right"/>
      </w:pPr>
      <w:r>
        <w:rPr>
          <w:color w:val="000000"/>
          <w:spacing w:val="0"/>
          <w:w w:val="100"/>
          <w:position w:val="0"/>
          <w:shd w:val="clear" w:color="auto" w:fill="auto"/>
          <w:lang w:val="ru-RU" w:eastAsia="ru-RU" w:bidi="ru-RU"/>
        </w:rPr>
        <w:t>шрева</w:t>
      </w:r>
    </w:p>
    <w:p>
      <w:pPr>
        <w:pStyle w:val="Style2"/>
        <w:keepNext w:val="0"/>
        <w:keepLines w:val="0"/>
        <w:widowControl w:val="0"/>
        <w:shd w:val="clear" w:color="auto" w:fill="auto"/>
        <w:tabs>
          <w:tab w:pos="2514" w:val="left"/>
        </w:tabs>
        <w:bidi w:val="0"/>
        <w:spacing w:before="0" w:after="0" w:line="266" w:lineRule="auto"/>
        <w:ind w:left="0" w:right="0" w:firstLine="0"/>
        <w:jc w:val="center"/>
      </w:pPr>
      <w:r>
        <w:rPr>
          <w:b/>
          <w:bCs/>
          <w:color w:val="000000"/>
          <w:spacing w:val="0"/>
          <w:w w:val="100"/>
          <w:position w:val="0"/>
          <w:shd w:val="clear" w:color="auto" w:fill="auto"/>
          <w:lang w:val="ru-RU" w:eastAsia="ru-RU" w:bidi="ru-RU"/>
        </w:rPr>
        <w:t>АНКЕТА</w:t>
        <w:tab/>
      </w:r>
      <w:r>
        <w:rPr>
          <w:b/>
          <w:bCs/>
          <w:color w:val="516FE2"/>
          <w:spacing w:val="0"/>
          <w:w w:val="100"/>
          <w:position w:val="0"/>
          <w:shd w:val="clear" w:color="auto" w:fill="auto"/>
          <w:lang w:val="ru-RU" w:eastAsia="ru-RU" w:bidi="ru-RU"/>
        </w:rPr>
        <w:t>1</w:t>
      </w:r>
    </w:p>
    <w:p>
      <w:pPr>
        <w:pStyle w:val="Style2"/>
        <w:keepNext w:val="0"/>
        <w:keepLines w:val="0"/>
        <w:widowControl w:val="0"/>
        <w:shd w:val="clear" w:color="auto" w:fill="auto"/>
        <w:bidi w:val="0"/>
        <w:spacing w:before="0" w:after="260" w:line="266" w:lineRule="auto"/>
        <w:ind w:left="0" w:right="0" w:firstLine="0"/>
        <w:jc w:val="center"/>
      </w:pPr>
      <w:r>
        <w:rPr>
          <w:b/>
          <w:bCs/>
          <w:color w:val="000000"/>
          <w:spacing w:val="0"/>
          <w:w w:val="100"/>
          <w:position w:val="0"/>
          <w:shd w:val="clear" w:color="auto" w:fill="auto"/>
          <w:lang w:val="ru-RU" w:eastAsia="ru-RU" w:bidi="ru-RU"/>
        </w:rPr>
        <w:t>К ПАСПОРТУ ДОСТУПНОСТИ</w:t>
        <w:br/>
        <w:t>объекта социальной инфраструктуры</w:t>
      </w:r>
    </w:p>
    <w:p>
      <w:pPr>
        <w:pStyle w:val="Style6"/>
        <w:keepNext/>
        <w:keepLines/>
        <w:widowControl w:val="0"/>
        <w:numPr>
          <w:ilvl w:val="0"/>
          <w:numId w:val="1"/>
        </w:numPr>
        <w:shd w:val="clear" w:color="auto" w:fill="auto"/>
        <w:tabs>
          <w:tab w:pos="344" w:val="left"/>
        </w:tabs>
        <w:bidi w:val="0"/>
        <w:spacing w:before="0" w:after="0" w:line="240" w:lineRule="auto"/>
        <w:ind w:left="0" w:right="0" w:firstLine="0"/>
        <w:jc w:val="center"/>
      </w:pPr>
      <w:bookmarkStart w:id="0" w:name="bookmark0"/>
      <w:r>
        <w:rPr>
          <w:color w:val="000000"/>
          <w:spacing w:val="0"/>
          <w:w w:val="100"/>
          <w:position w:val="0"/>
          <w:shd w:val="clear" w:color="auto" w:fill="auto"/>
          <w:lang w:val="ru-RU" w:eastAsia="ru-RU" w:bidi="ru-RU"/>
        </w:rPr>
        <w:t>Общие сведения об объекте</w:t>
      </w:r>
      <w:bookmarkEnd w:id="0"/>
    </w:p>
    <w:p>
      <w:pPr>
        <w:pStyle w:val="Style2"/>
        <w:keepNext w:val="0"/>
        <w:keepLines w:val="0"/>
        <w:widowControl w:val="0"/>
        <w:numPr>
          <w:ilvl w:val="1"/>
          <w:numId w:val="1"/>
        </w:numPr>
        <w:shd w:val="clear" w:color="auto" w:fill="auto"/>
        <w:tabs>
          <w:tab w:pos="532" w:val="left"/>
        </w:tabs>
        <w:bidi w:val="0"/>
        <w:spacing w:before="0" w:after="0" w:line="266" w:lineRule="auto"/>
        <w:ind w:left="0" w:right="0" w:firstLine="0"/>
        <w:jc w:val="left"/>
      </w:pPr>
      <w:r>
        <w:rPr>
          <w:color w:val="000000"/>
          <w:spacing w:val="0"/>
          <w:w w:val="100"/>
          <w:position w:val="0"/>
          <w:shd w:val="clear" w:color="auto" w:fill="auto"/>
          <w:lang w:val="ru-RU" w:eastAsia="ru-RU" w:bidi="ru-RU"/>
        </w:rPr>
        <w:t xml:space="preserve">Наименование (вид) объекта: </w:t>
      </w:r>
      <w:r>
        <w:rPr>
          <w:color w:val="000000"/>
          <w:spacing w:val="0"/>
          <w:w w:val="100"/>
          <w:position w:val="0"/>
          <w:u w:val="single"/>
          <w:shd w:val="clear" w:color="auto" w:fill="auto"/>
          <w:lang w:val="ru-RU" w:eastAsia="ru-RU" w:bidi="ru-RU"/>
        </w:rPr>
        <w:t>Муниципальное бюджетное дошкольное образовательное учреждение детский сад №11 «Улыбка» сельского поселения «Село Усть-Ургал»</w:t>
      </w:r>
    </w:p>
    <w:p>
      <w:pPr>
        <w:pStyle w:val="Style2"/>
        <w:keepNext w:val="0"/>
        <w:keepLines w:val="0"/>
        <w:widowControl w:val="0"/>
        <w:shd w:val="clear" w:color="auto" w:fill="auto"/>
        <w:bidi w:val="0"/>
        <w:spacing w:before="0" w:after="180" w:line="266" w:lineRule="auto"/>
        <w:ind w:left="0" w:right="0" w:firstLine="0"/>
        <w:jc w:val="left"/>
      </w:pPr>
      <w:r>
        <w:rPr>
          <w:color w:val="000000"/>
          <w:spacing w:val="0"/>
          <w:w w:val="100"/>
          <w:position w:val="0"/>
          <w:u w:val="single"/>
          <w:shd w:val="clear" w:color="auto" w:fill="auto"/>
          <w:lang w:val="ru-RU" w:eastAsia="ru-RU" w:bidi="ru-RU"/>
        </w:rPr>
        <w:t>Верхнебуреинского муниципального района Хабаровского края (МБДОУ №11)</w:t>
      </w:r>
    </w:p>
    <w:p>
      <w:pPr>
        <w:pStyle w:val="Style2"/>
        <w:keepNext w:val="0"/>
        <w:keepLines w:val="0"/>
        <w:widowControl w:val="0"/>
        <w:numPr>
          <w:ilvl w:val="1"/>
          <w:numId w:val="1"/>
        </w:numPr>
        <w:shd w:val="clear" w:color="auto" w:fill="auto"/>
        <w:tabs>
          <w:tab w:pos="537" w:val="left"/>
        </w:tabs>
        <w:bidi w:val="0"/>
        <w:spacing w:before="0" w:after="0" w:line="276" w:lineRule="auto"/>
        <w:ind w:left="0" w:right="0" w:firstLine="0"/>
        <w:jc w:val="left"/>
      </w:pPr>
      <w:r>
        <w:rPr>
          <w:color w:val="000000"/>
          <w:spacing w:val="0"/>
          <w:w w:val="100"/>
          <w:position w:val="0"/>
          <w:shd w:val="clear" w:color="auto" w:fill="auto"/>
          <w:lang w:val="ru-RU" w:eastAsia="ru-RU" w:bidi="ru-RU"/>
        </w:rPr>
        <w:t xml:space="preserve">Адрес объекта: </w:t>
      </w:r>
      <w:r>
        <w:rPr>
          <w:color w:val="000000"/>
          <w:spacing w:val="0"/>
          <w:w w:val="100"/>
          <w:position w:val="0"/>
          <w:u w:val="single"/>
          <w:shd w:val="clear" w:color="auto" w:fill="auto"/>
          <w:lang w:val="ru-RU" w:eastAsia="ru-RU" w:bidi="ru-RU"/>
        </w:rPr>
        <w:t>682082, Хабаровский край, Верхнебуреинский район, с.Усть-Ургал, ул .Центральная,22.</w:t>
      </w:r>
    </w:p>
    <w:p>
      <w:pPr>
        <w:pStyle w:val="Style2"/>
        <w:keepNext w:val="0"/>
        <w:keepLines w:val="0"/>
        <w:widowControl w:val="0"/>
        <w:numPr>
          <w:ilvl w:val="1"/>
          <w:numId w:val="1"/>
        </w:numPr>
        <w:shd w:val="clear" w:color="auto" w:fill="auto"/>
        <w:tabs>
          <w:tab w:pos="508" w:val="left"/>
        </w:tabs>
        <w:bidi w:val="0"/>
        <w:spacing w:before="0" w:after="0" w:line="276" w:lineRule="auto"/>
        <w:ind w:left="0" w:right="0" w:firstLine="0"/>
        <w:jc w:val="left"/>
      </w:pPr>
      <w:r>
        <w:rPr>
          <w:color w:val="000000"/>
          <w:spacing w:val="0"/>
          <w:w w:val="100"/>
          <w:position w:val="0"/>
          <w:shd w:val="clear" w:color="auto" w:fill="auto"/>
          <w:lang w:val="ru-RU" w:eastAsia="ru-RU" w:bidi="ru-RU"/>
        </w:rPr>
        <w:t>Сведения о размещении объекта:</w:t>
      </w:r>
    </w:p>
    <w:p>
      <w:pPr>
        <w:pStyle w:val="Style2"/>
        <w:keepNext w:val="0"/>
        <w:keepLines w:val="0"/>
        <w:widowControl w:val="0"/>
        <w:numPr>
          <w:ilvl w:val="0"/>
          <w:numId w:val="3"/>
        </w:numPr>
        <w:shd w:val="clear" w:color="auto" w:fill="auto"/>
        <w:tabs>
          <w:tab w:pos="258" w:val="left"/>
        </w:tabs>
        <w:bidi w:val="0"/>
        <w:spacing w:before="0" w:after="0" w:line="276" w:lineRule="auto"/>
        <w:ind w:left="0" w:right="0" w:firstLine="0"/>
        <w:jc w:val="left"/>
      </w:pPr>
      <w:r>
        <w:rPr>
          <w:color w:val="000000"/>
          <w:spacing w:val="0"/>
          <w:w w:val="100"/>
          <w:position w:val="0"/>
          <w:shd w:val="clear" w:color="auto" w:fill="auto"/>
          <w:lang w:val="ru-RU" w:eastAsia="ru-RU" w:bidi="ru-RU"/>
        </w:rPr>
        <w:t xml:space="preserve">отдельно стоящее 1 -этажное здание </w:t>
      </w:r>
      <w:r>
        <w:rPr>
          <w:color w:val="000000"/>
          <w:spacing w:val="0"/>
          <w:w w:val="100"/>
          <w:position w:val="0"/>
          <w:u w:val="single"/>
          <w:shd w:val="clear" w:color="auto" w:fill="auto"/>
          <w:lang w:val="ru-RU" w:eastAsia="ru-RU" w:bidi="ru-RU"/>
        </w:rPr>
        <w:t>386,9 кв.м</w:t>
      </w:r>
    </w:p>
    <w:p>
      <w:pPr>
        <w:pStyle w:val="Style2"/>
        <w:keepNext w:val="0"/>
        <w:keepLines w:val="0"/>
        <w:widowControl w:val="0"/>
        <w:numPr>
          <w:ilvl w:val="0"/>
          <w:numId w:val="3"/>
        </w:numPr>
        <w:shd w:val="clear" w:color="auto" w:fill="auto"/>
        <w:tabs>
          <w:tab w:pos="258" w:val="left"/>
        </w:tabs>
        <w:bidi w:val="0"/>
        <w:spacing w:before="0" w:after="0" w:line="276" w:lineRule="auto"/>
        <w:ind w:left="0" w:right="0" w:firstLine="0"/>
        <w:jc w:val="left"/>
      </w:pPr>
      <w:r>
        <w:rPr>
          <w:color w:val="000000"/>
          <w:spacing w:val="0"/>
          <w:w w:val="100"/>
          <w:position w:val="0"/>
          <w:shd w:val="clear" w:color="auto" w:fill="auto"/>
          <w:lang w:val="ru-RU" w:eastAsia="ru-RU" w:bidi="ru-RU"/>
        </w:rPr>
        <w:t xml:space="preserve">наличие прилегающего земельного участка </w:t>
      </w:r>
      <w:r>
        <w:rPr>
          <w:color w:val="000000"/>
          <w:spacing w:val="0"/>
          <w:w w:val="100"/>
          <w:position w:val="0"/>
          <w:u w:val="single"/>
          <w:shd w:val="clear" w:color="auto" w:fill="auto"/>
          <w:lang w:val="ru-RU" w:eastAsia="ru-RU" w:bidi="ru-RU"/>
        </w:rPr>
        <w:t>(да,</w:t>
      </w:r>
      <w:r>
        <w:rPr>
          <w:color w:val="000000"/>
          <w:spacing w:val="0"/>
          <w:w w:val="100"/>
          <w:position w:val="0"/>
          <w:shd w:val="clear" w:color="auto" w:fill="auto"/>
          <w:lang w:val="ru-RU" w:eastAsia="ru-RU" w:bidi="ru-RU"/>
        </w:rPr>
        <w:t>нет);</w:t>
      </w:r>
    </w:p>
    <w:p>
      <w:pPr>
        <w:pStyle w:val="Style2"/>
        <w:keepNext w:val="0"/>
        <w:keepLines w:val="0"/>
        <w:widowControl w:val="0"/>
        <w:numPr>
          <w:ilvl w:val="1"/>
          <w:numId w:val="1"/>
        </w:numPr>
        <w:shd w:val="clear" w:color="auto" w:fill="auto"/>
        <w:tabs>
          <w:tab w:pos="683" w:val="left"/>
        </w:tabs>
        <w:bidi w:val="0"/>
        <w:spacing w:before="0" w:after="0" w:line="276" w:lineRule="auto"/>
        <w:ind w:left="0" w:right="0" w:firstLine="180"/>
        <w:jc w:val="left"/>
      </w:pPr>
      <w:r>
        <w:rPr>
          <w:color w:val="000000"/>
          <w:spacing w:val="0"/>
          <w:w w:val="100"/>
          <w:position w:val="0"/>
          <w:shd w:val="clear" w:color="auto" w:fill="auto"/>
          <w:lang w:val="ru-RU" w:eastAsia="ru-RU" w:bidi="ru-RU"/>
        </w:rPr>
        <w:t xml:space="preserve">Год постройки здания </w:t>
      </w:r>
      <w:r>
        <w:rPr>
          <w:color w:val="000000"/>
          <w:spacing w:val="0"/>
          <w:w w:val="100"/>
          <w:position w:val="0"/>
          <w:u w:val="single"/>
          <w:shd w:val="clear" w:color="auto" w:fill="auto"/>
          <w:lang w:val="ru-RU" w:eastAsia="ru-RU" w:bidi="ru-RU"/>
        </w:rPr>
        <w:t>1990</w:t>
      </w:r>
      <w:r>
        <w:rPr>
          <w:color w:val="000000"/>
          <w:spacing w:val="0"/>
          <w:w w:val="100"/>
          <w:position w:val="0"/>
          <w:shd w:val="clear" w:color="auto" w:fill="auto"/>
          <w:lang w:val="ru-RU" w:eastAsia="ru-RU" w:bidi="ru-RU"/>
        </w:rPr>
        <w:t>, последнего капитального ремонта -2022г.</w:t>
      </w:r>
    </w:p>
    <w:p>
      <w:pPr>
        <w:pStyle w:val="Style2"/>
        <w:keepNext w:val="0"/>
        <w:keepLines w:val="0"/>
        <w:widowControl w:val="0"/>
        <w:numPr>
          <w:ilvl w:val="1"/>
          <w:numId w:val="1"/>
        </w:numPr>
        <w:shd w:val="clear" w:color="auto" w:fill="auto"/>
        <w:tabs>
          <w:tab w:pos="508" w:val="left"/>
        </w:tabs>
        <w:bidi w:val="0"/>
        <w:spacing w:before="0" w:after="260" w:line="276" w:lineRule="auto"/>
        <w:ind w:left="0" w:right="0" w:firstLine="0"/>
        <w:jc w:val="left"/>
      </w:pPr>
      <w:r>
        <w:rPr>
          <w:color w:val="000000"/>
          <w:spacing w:val="0"/>
          <w:w w:val="100"/>
          <w:position w:val="0"/>
          <w:shd w:val="clear" w:color="auto" w:fill="auto"/>
          <w:lang w:val="ru-RU" w:eastAsia="ru-RU" w:bidi="ru-RU"/>
        </w:rPr>
        <w:t>Дата предстоящих плановых ремонтных работ - 2023г:</w:t>
      </w:r>
    </w:p>
    <w:p>
      <w:pPr>
        <w:pStyle w:val="Style6"/>
        <w:keepNext/>
        <w:keepLines/>
        <w:widowControl w:val="0"/>
        <w:shd w:val="clear" w:color="auto" w:fill="auto"/>
        <w:bidi w:val="0"/>
        <w:spacing w:before="0" w:after="0"/>
        <w:ind w:left="0" w:right="0" w:firstLine="0"/>
        <w:jc w:val="left"/>
      </w:pPr>
      <w:bookmarkStart w:id="2" w:name="bookmark2"/>
      <w:r>
        <w:rPr>
          <w:color w:val="000000"/>
          <w:spacing w:val="0"/>
          <w:w w:val="100"/>
          <w:position w:val="0"/>
          <w:shd w:val="clear" w:color="auto" w:fill="auto"/>
          <w:lang w:val="ru-RU" w:eastAsia="ru-RU" w:bidi="ru-RU"/>
        </w:rPr>
        <w:t>Сведения об организации, расположенной на объекте</w:t>
      </w:r>
      <w:bookmarkEnd w:id="2"/>
    </w:p>
    <w:p>
      <w:pPr>
        <w:pStyle w:val="Style2"/>
        <w:keepNext w:val="0"/>
        <w:keepLines w:val="0"/>
        <w:widowControl w:val="0"/>
        <w:numPr>
          <w:ilvl w:val="1"/>
          <w:numId w:val="1"/>
        </w:numPr>
        <w:shd w:val="clear" w:color="auto" w:fill="auto"/>
        <w:tabs>
          <w:tab w:pos="537" w:val="left"/>
        </w:tabs>
        <w:bidi w:val="0"/>
        <w:spacing w:before="0" w:after="0"/>
        <w:ind w:left="0" w:right="0" w:firstLine="0"/>
        <w:jc w:val="left"/>
      </w:pPr>
      <w:r>
        <w:rPr>
          <w:color w:val="000000"/>
          <w:spacing w:val="0"/>
          <w:w w:val="100"/>
          <w:position w:val="0"/>
          <w:shd w:val="clear" w:color="auto" w:fill="auto"/>
          <w:lang w:val="ru-RU" w:eastAsia="ru-RU" w:bidi="ru-RU"/>
        </w:rPr>
        <w:t xml:space="preserve">Название организации (учреждения), (полное юридическое наименование - согласно Уставу, краткое наименование) </w:t>
      </w:r>
      <w:r>
        <w:rPr>
          <w:color w:val="000000"/>
          <w:spacing w:val="0"/>
          <w:w w:val="100"/>
          <w:position w:val="0"/>
          <w:u w:val="single"/>
          <w:shd w:val="clear" w:color="auto" w:fill="auto"/>
          <w:lang w:val="ru-RU" w:eastAsia="ru-RU" w:bidi="ru-RU"/>
        </w:rPr>
        <w:t>Муниципальное бюджетное дошкольное образовательное учреждение детский сад №11 «Улыбка» сельского поселения «Село Усть-Ургал»</w:t>
      </w:r>
    </w:p>
    <w:p>
      <w:pPr>
        <w:pStyle w:val="Style2"/>
        <w:keepNext w:val="0"/>
        <w:keepLines w:val="0"/>
        <w:widowControl w:val="0"/>
        <w:shd w:val="clear" w:color="auto" w:fill="auto"/>
        <w:bidi w:val="0"/>
        <w:spacing w:before="0" w:after="180"/>
        <w:ind w:left="0" w:right="0" w:firstLine="0"/>
        <w:jc w:val="left"/>
      </w:pPr>
      <w:r>
        <w:rPr>
          <w:color w:val="000000"/>
          <w:spacing w:val="0"/>
          <w:w w:val="100"/>
          <w:position w:val="0"/>
          <w:u w:val="single"/>
          <w:shd w:val="clear" w:color="auto" w:fill="auto"/>
          <w:lang w:val="ru-RU" w:eastAsia="ru-RU" w:bidi="ru-RU"/>
        </w:rPr>
        <w:t>Верхнебуреинского муниципального района Хабаровского края (МБДОУ №11)</w:t>
      </w:r>
    </w:p>
    <w:p>
      <w:pPr>
        <w:pStyle w:val="Style2"/>
        <w:keepNext w:val="0"/>
        <w:keepLines w:val="0"/>
        <w:widowControl w:val="0"/>
        <w:numPr>
          <w:ilvl w:val="1"/>
          <w:numId w:val="1"/>
        </w:numPr>
        <w:shd w:val="clear" w:color="auto" w:fill="auto"/>
        <w:tabs>
          <w:tab w:pos="527" w:val="left"/>
        </w:tabs>
        <w:bidi w:val="0"/>
        <w:spacing w:before="0" w:after="0" w:line="266" w:lineRule="auto"/>
        <w:ind w:left="0" w:right="0" w:firstLine="0"/>
        <w:jc w:val="left"/>
      </w:pPr>
      <w:r>
        <w:rPr>
          <w:color w:val="000000"/>
          <w:spacing w:val="0"/>
          <w:w w:val="100"/>
          <w:position w:val="0"/>
          <w:shd w:val="clear" w:color="auto" w:fill="auto"/>
          <w:lang w:val="ru-RU" w:eastAsia="ru-RU" w:bidi="ru-RU"/>
        </w:rPr>
        <w:t xml:space="preserve">Юридический адрес организации (учреждения) </w:t>
      </w:r>
      <w:r>
        <w:rPr>
          <w:color w:val="000000"/>
          <w:spacing w:val="0"/>
          <w:w w:val="100"/>
          <w:position w:val="0"/>
          <w:u w:val="single"/>
          <w:shd w:val="clear" w:color="auto" w:fill="auto"/>
          <w:lang w:val="ru-RU" w:eastAsia="ru-RU" w:bidi="ru-RU"/>
        </w:rPr>
        <w:t>682082, Хабаровский край, Верхнебуреинский район, с.Усть-Ургал, ул.Центральная,22.</w:t>
      </w:r>
    </w:p>
    <w:p>
      <w:pPr>
        <w:pStyle w:val="Style2"/>
        <w:keepNext w:val="0"/>
        <w:keepLines w:val="0"/>
        <w:widowControl w:val="0"/>
        <w:numPr>
          <w:ilvl w:val="1"/>
          <w:numId w:val="1"/>
        </w:numPr>
        <w:shd w:val="clear" w:color="auto" w:fill="auto"/>
        <w:tabs>
          <w:tab w:pos="532" w:val="left"/>
        </w:tabs>
        <w:bidi w:val="0"/>
        <w:spacing w:before="0" w:after="0" w:line="266" w:lineRule="auto"/>
        <w:ind w:left="0" w:right="0" w:firstLine="0"/>
        <w:jc w:val="left"/>
      </w:pPr>
      <w:r>
        <w:rPr>
          <w:color w:val="000000"/>
          <w:spacing w:val="0"/>
          <w:w w:val="100"/>
          <w:position w:val="0"/>
          <w:shd w:val="clear" w:color="auto" w:fill="auto"/>
          <w:lang w:val="ru-RU" w:eastAsia="ru-RU" w:bidi="ru-RU"/>
        </w:rPr>
        <w:t xml:space="preserve">Основание для пользования объектом </w:t>
      </w:r>
      <w:r>
        <w:rPr>
          <w:color w:val="000000"/>
          <w:spacing w:val="0"/>
          <w:w w:val="100"/>
          <w:position w:val="0"/>
          <w:u w:val="single"/>
          <w:shd w:val="clear" w:color="auto" w:fill="auto"/>
          <w:lang w:val="ru-RU" w:eastAsia="ru-RU" w:bidi="ru-RU"/>
        </w:rPr>
        <w:t>(оперативное управление,</w:t>
      </w:r>
      <w:r>
        <w:rPr>
          <w:color w:val="000000"/>
          <w:spacing w:val="0"/>
          <w:w w:val="100"/>
          <w:position w:val="0"/>
          <w:shd w:val="clear" w:color="auto" w:fill="auto"/>
          <w:lang w:val="ru-RU" w:eastAsia="ru-RU" w:bidi="ru-RU"/>
        </w:rPr>
        <w:t xml:space="preserve"> аренда, собственность).</w:t>
      </w:r>
    </w:p>
    <w:p>
      <w:pPr>
        <w:pStyle w:val="Style2"/>
        <w:keepNext w:val="0"/>
        <w:keepLines w:val="0"/>
        <w:widowControl w:val="0"/>
        <w:numPr>
          <w:ilvl w:val="1"/>
          <w:numId w:val="1"/>
        </w:numPr>
        <w:shd w:val="clear" w:color="auto" w:fill="auto"/>
        <w:tabs>
          <w:tab w:pos="508" w:val="left"/>
        </w:tabs>
        <w:bidi w:val="0"/>
        <w:spacing w:before="0" w:after="0" w:line="266" w:lineRule="auto"/>
        <w:ind w:left="0" w:right="0" w:firstLine="0"/>
        <w:jc w:val="left"/>
      </w:pPr>
      <w:r>
        <w:rPr>
          <w:color w:val="000000"/>
          <w:spacing w:val="0"/>
          <w:w w:val="100"/>
          <w:position w:val="0"/>
          <w:shd w:val="clear" w:color="auto" w:fill="auto"/>
          <w:lang w:val="ru-RU" w:eastAsia="ru-RU" w:bidi="ru-RU"/>
        </w:rPr>
        <w:t xml:space="preserve">Форма собственности </w:t>
      </w:r>
      <w:r>
        <w:rPr>
          <w:color w:val="000000"/>
          <w:spacing w:val="0"/>
          <w:w w:val="100"/>
          <w:position w:val="0"/>
          <w:u w:val="single"/>
          <w:shd w:val="clear" w:color="auto" w:fill="auto"/>
          <w:lang w:val="ru-RU" w:eastAsia="ru-RU" w:bidi="ru-RU"/>
        </w:rPr>
        <w:t>(государственная</w:t>
      </w:r>
      <w:r>
        <w:rPr>
          <w:color w:val="000000"/>
          <w:spacing w:val="0"/>
          <w:w w:val="100"/>
          <w:position w:val="0"/>
          <w:shd w:val="clear" w:color="auto" w:fill="auto"/>
          <w:lang w:val="ru-RU" w:eastAsia="ru-RU" w:bidi="ru-RU"/>
        </w:rPr>
        <w:t>, негосударственная).</w:t>
      </w:r>
    </w:p>
    <w:p>
      <w:pPr>
        <w:pStyle w:val="Style2"/>
        <w:keepNext w:val="0"/>
        <w:keepLines w:val="0"/>
        <w:widowControl w:val="0"/>
        <w:numPr>
          <w:ilvl w:val="1"/>
          <w:numId w:val="1"/>
        </w:numPr>
        <w:shd w:val="clear" w:color="auto" w:fill="auto"/>
        <w:tabs>
          <w:tab w:pos="624" w:val="left"/>
        </w:tabs>
        <w:bidi w:val="0"/>
        <w:spacing w:before="0" w:after="0" w:line="266" w:lineRule="auto"/>
        <w:ind w:left="0" w:right="0" w:firstLine="0"/>
        <w:jc w:val="left"/>
      </w:pPr>
      <w:r>
        <w:rPr>
          <w:color w:val="000000"/>
          <w:spacing w:val="0"/>
          <w:w w:val="100"/>
          <w:position w:val="0"/>
          <w:shd w:val="clear" w:color="auto" w:fill="auto"/>
          <w:lang w:val="ru-RU" w:eastAsia="ru-RU" w:bidi="ru-RU"/>
        </w:rPr>
        <w:t xml:space="preserve">Территориальная принадлежность (федеральная, региональная, </w:t>
      </w:r>
      <w:r>
        <w:rPr>
          <w:color w:val="000000"/>
          <w:spacing w:val="0"/>
          <w:w w:val="100"/>
          <w:position w:val="0"/>
          <w:u w:val="single"/>
          <w:shd w:val="clear" w:color="auto" w:fill="auto"/>
          <w:lang w:val="ru-RU" w:eastAsia="ru-RU" w:bidi="ru-RU"/>
        </w:rPr>
        <w:t>муниципальная)</w:t>
      </w:r>
      <w:r>
        <w:rPr>
          <w:color w:val="000000"/>
          <w:spacing w:val="0"/>
          <w:w w:val="100"/>
          <w:position w:val="0"/>
          <w:shd w:val="clear" w:color="auto" w:fill="auto"/>
          <w:lang w:val="ru-RU" w:eastAsia="ru-RU" w:bidi="ru-RU"/>
        </w:rPr>
        <w:t>.</w:t>
      </w:r>
    </w:p>
    <w:p>
      <w:pPr>
        <w:pStyle w:val="Style2"/>
        <w:keepNext w:val="0"/>
        <w:keepLines w:val="0"/>
        <w:widowControl w:val="0"/>
        <w:numPr>
          <w:ilvl w:val="1"/>
          <w:numId w:val="1"/>
        </w:numPr>
        <w:shd w:val="clear" w:color="auto" w:fill="auto"/>
        <w:tabs>
          <w:tab w:pos="653" w:val="left"/>
        </w:tabs>
        <w:bidi w:val="0"/>
        <w:spacing w:before="0" w:after="0" w:line="266" w:lineRule="auto"/>
        <w:ind w:left="0" w:right="0" w:firstLine="0"/>
        <w:jc w:val="left"/>
      </w:pPr>
      <w:r>
        <w:rPr>
          <w:color w:val="000000"/>
          <w:spacing w:val="0"/>
          <w:w w:val="100"/>
          <w:position w:val="0"/>
          <w:shd w:val="clear" w:color="auto" w:fill="auto"/>
          <w:lang w:val="ru-RU" w:eastAsia="ru-RU" w:bidi="ru-RU"/>
        </w:rPr>
        <w:t>Вышестоящая организация (наименование). Муниципальное казенное учреждение управление образования администрации Верхнебуреинского муниципального района</w:t>
      </w:r>
    </w:p>
    <w:p>
      <w:pPr>
        <w:pStyle w:val="Style2"/>
        <w:keepNext w:val="0"/>
        <w:keepLines w:val="0"/>
        <w:widowControl w:val="0"/>
        <w:numPr>
          <w:ilvl w:val="1"/>
          <w:numId w:val="1"/>
        </w:numPr>
        <w:shd w:val="clear" w:color="auto" w:fill="auto"/>
        <w:tabs>
          <w:tab w:pos="648" w:val="left"/>
        </w:tabs>
        <w:bidi w:val="0"/>
        <w:spacing w:before="0" w:after="520" w:line="266" w:lineRule="auto"/>
        <w:ind w:left="0" w:right="0" w:firstLine="0"/>
        <w:jc w:val="left"/>
      </w:pPr>
      <w:r>
        <w:rPr>
          <w:color w:val="000000"/>
          <w:spacing w:val="0"/>
          <w:w w:val="100"/>
          <w:position w:val="0"/>
          <w:shd w:val="clear" w:color="auto" w:fill="auto"/>
          <w:lang w:val="ru-RU" w:eastAsia="ru-RU" w:bidi="ru-RU"/>
        </w:rPr>
        <w:t xml:space="preserve">Адрес вышестоящей организации, другие координаты: </w:t>
      </w:r>
      <w:r>
        <w:rPr>
          <w:color w:val="000000"/>
          <w:spacing w:val="0"/>
          <w:w w:val="100"/>
          <w:position w:val="0"/>
          <w:u w:val="single"/>
          <w:shd w:val="clear" w:color="auto" w:fill="auto"/>
          <w:lang w:val="ru-RU" w:eastAsia="ru-RU" w:bidi="ru-RU"/>
        </w:rPr>
        <w:t>п.Чегдомын, ул. Центральная,49</w:t>
      </w:r>
    </w:p>
    <w:p>
      <w:pPr>
        <w:pStyle w:val="Style2"/>
        <w:keepNext w:val="0"/>
        <w:keepLines w:val="0"/>
        <w:widowControl w:val="0"/>
        <w:numPr>
          <w:ilvl w:val="0"/>
          <w:numId w:val="1"/>
        </w:numPr>
        <w:shd w:val="clear" w:color="auto" w:fill="auto"/>
        <w:tabs>
          <w:tab w:pos="364" w:val="left"/>
        </w:tabs>
        <w:bidi w:val="0"/>
        <w:spacing w:before="0" w:after="0" w:line="240" w:lineRule="auto"/>
        <w:ind w:left="0" w:right="0" w:firstLine="0"/>
        <w:jc w:val="center"/>
      </w:pPr>
      <w:r>
        <w:rPr>
          <w:b/>
          <w:bCs/>
          <w:color w:val="000000"/>
          <w:spacing w:val="0"/>
          <w:w w:val="100"/>
          <w:position w:val="0"/>
          <w:shd w:val="clear" w:color="auto" w:fill="auto"/>
          <w:lang w:val="ru-RU" w:eastAsia="ru-RU" w:bidi="ru-RU"/>
        </w:rPr>
        <w:t>Характеристика деятельности организации на объекте</w:t>
      </w:r>
    </w:p>
    <w:p>
      <w:pPr>
        <w:pStyle w:val="Style2"/>
        <w:keepNext w:val="0"/>
        <w:keepLines w:val="0"/>
        <w:widowControl w:val="0"/>
        <w:numPr>
          <w:ilvl w:val="1"/>
          <w:numId w:val="1"/>
        </w:numPr>
        <w:shd w:val="clear" w:color="auto" w:fill="auto"/>
        <w:tabs>
          <w:tab w:pos="470" w:val="left"/>
        </w:tabs>
        <w:bidi w:val="0"/>
        <w:spacing w:before="0" w:after="0" w:line="266" w:lineRule="auto"/>
        <w:ind w:left="0" w:right="0" w:firstLine="0"/>
        <w:jc w:val="left"/>
      </w:pPr>
      <w:r>
        <w:rPr>
          <w:color w:val="000000"/>
          <w:spacing w:val="0"/>
          <w:w w:val="100"/>
          <w:position w:val="0"/>
          <w:shd w:val="clear" w:color="auto" w:fill="auto"/>
          <w:lang w:val="ru-RU" w:eastAsia="ru-RU" w:bidi="ru-RU"/>
        </w:rPr>
        <w:t xml:space="preserve">Сфера деятельности </w:t>
      </w:r>
      <w:r>
        <w:rPr>
          <w:i/>
          <w:iCs/>
          <w:color w:val="000000"/>
          <w:spacing w:val="0"/>
          <w:w w:val="100"/>
          <w:position w:val="0"/>
          <w:shd w:val="clear" w:color="auto" w:fill="auto"/>
          <w:lang w:val="ru-RU" w:eastAsia="ru-RU" w:bidi="ru-RU"/>
        </w:rPr>
        <w:t xml:space="preserve">(здравоохранение, </w:t>
      </w:r>
      <w:r>
        <w:rPr>
          <w:i/>
          <w:iCs/>
          <w:color w:val="000000"/>
          <w:spacing w:val="0"/>
          <w:w w:val="100"/>
          <w:position w:val="0"/>
          <w:u w:val="single"/>
          <w:shd w:val="clear" w:color="auto" w:fill="auto"/>
          <w:lang w:val="ru-RU" w:eastAsia="ru-RU" w:bidi="ru-RU"/>
        </w:rPr>
        <w:t>образование</w:t>
      </w:r>
      <w:r>
        <w:rPr>
          <w:i/>
          <w:iCs/>
          <w:color w:val="000000"/>
          <w:spacing w:val="0"/>
          <w:w w:val="100"/>
          <w:position w:val="0"/>
          <w:shd w:val="clear" w:color="auto" w:fill="auto"/>
          <w:lang w:val="ru-RU" w:eastAsia="ru-RU" w:bidi="ru-RU"/>
        </w:rPr>
        <w:t>, социальная защита,_физическая культура и спорт,</w:t>
      </w:r>
      <w:r>
        <w:rPr>
          <w:color w:val="000000"/>
          <w:spacing w:val="0"/>
          <w:w w:val="100"/>
          <w:position w:val="0"/>
          <w:shd w:val="clear" w:color="auto" w:fill="auto"/>
          <w:lang w:val="ru-RU" w:eastAsia="ru-RU" w:bidi="ru-RU"/>
        </w:rPr>
        <w:t xml:space="preserve"> культура, </w:t>
      </w:r>
      <w:r>
        <w:rPr>
          <w:i/>
          <w:iCs/>
          <w:color w:val="000000"/>
          <w:spacing w:val="0"/>
          <w:w w:val="100"/>
          <w:position w:val="0"/>
          <w:shd w:val="clear" w:color="auto" w:fill="auto"/>
          <w:lang w:val="ru-RU" w:eastAsia="ru-RU" w:bidi="ru-RU"/>
        </w:rPr>
        <w:t>связь и информация, транспорт, жилой фонд, потребительский рынок и сфера услуг, другое)</w:t>
      </w:r>
      <w:r>
        <w:rPr>
          <w:color w:val="000000"/>
          <w:spacing w:val="0"/>
          <w:w w:val="100"/>
          <w:position w:val="0"/>
          <w:shd w:val="clear" w:color="auto" w:fill="auto"/>
          <w:lang w:val="ru-RU" w:eastAsia="ru-RU" w:bidi="ru-RU"/>
        </w:rPr>
        <w:t xml:space="preserve"> .Образование .</w:t>
      </w:r>
    </w:p>
    <w:p>
      <w:pPr>
        <w:pStyle w:val="Style2"/>
        <w:keepNext w:val="0"/>
        <w:keepLines w:val="0"/>
        <w:widowControl w:val="0"/>
        <w:numPr>
          <w:ilvl w:val="1"/>
          <w:numId w:val="1"/>
        </w:numPr>
        <w:shd w:val="clear" w:color="auto" w:fill="auto"/>
        <w:tabs>
          <w:tab w:pos="475" w:val="left"/>
          <w:tab w:pos="4089" w:val="left"/>
        </w:tabs>
        <w:bidi w:val="0"/>
        <w:spacing w:before="0" w:after="0" w:line="266" w:lineRule="auto"/>
        <w:ind w:left="0" w:right="0" w:firstLine="0"/>
        <w:jc w:val="left"/>
      </w:pPr>
      <w:r>
        <w:rPr>
          <w:color w:val="000000"/>
          <w:spacing w:val="0"/>
          <w:w w:val="100"/>
          <w:position w:val="0"/>
          <w:shd w:val="clear" w:color="auto" w:fill="auto"/>
          <w:lang w:val="ru-RU" w:eastAsia="ru-RU" w:bidi="ru-RU"/>
        </w:rPr>
        <w:t xml:space="preserve">Виды оказываемых услуг: </w:t>
      </w:r>
      <w:r>
        <w:rPr>
          <w:color w:val="000000"/>
          <w:spacing w:val="0"/>
          <w:w w:val="100"/>
          <w:position w:val="0"/>
          <w:u w:val="single"/>
          <w:shd w:val="clear" w:color="auto" w:fill="auto"/>
          <w:lang w:val="ru-RU" w:eastAsia="ru-RU" w:bidi="ru-RU"/>
        </w:rPr>
        <w:t>обеспечение дошкольного образования, присмотр и уход за детьми дошкольного возраста</w:t>
      </w:r>
      <w:r>
        <w:rPr>
          <w:color w:val="000000"/>
          <w:spacing w:val="0"/>
          <w:w w:val="100"/>
          <w:position w:val="0"/>
          <w:shd w:val="clear" w:color="auto" w:fill="auto"/>
          <w:lang w:val="ru-RU" w:eastAsia="ru-RU" w:bidi="ru-RU"/>
        </w:rPr>
        <w:tab/>
        <w:t>'</w:t>
      </w:r>
    </w:p>
    <w:p>
      <w:pPr>
        <w:pStyle w:val="Style2"/>
        <w:keepNext w:val="0"/>
        <w:keepLines w:val="0"/>
        <w:widowControl w:val="0"/>
        <w:numPr>
          <w:ilvl w:val="1"/>
          <w:numId w:val="1"/>
        </w:numPr>
        <w:shd w:val="clear" w:color="auto" w:fill="auto"/>
        <w:tabs>
          <w:tab w:pos="460" w:val="left"/>
        </w:tabs>
        <w:bidi w:val="0"/>
        <w:spacing w:before="0" w:after="0" w:line="266" w:lineRule="auto"/>
        <w:ind w:left="0" w:right="0" w:firstLine="0"/>
        <w:jc w:val="left"/>
      </w:pPr>
      <w:r>
        <w:rPr>
          <w:color w:val="000000"/>
          <w:spacing w:val="0"/>
          <w:w w:val="100"/>
          <w:position w:val="0"/>
          <w:shd w:val="clear" w:color="auto" w:fill="auto"/>
          <w:lang w:val="ru-RU" w:eastAsia="ru-RU" w:bidi="ru-RU"/>
        </w:rPr>
        <w:t>Форма оказания услуг: (</w:t>
      </w:r>
      <w:r>
        <w:rPr>
          <w:color w:val="000000"/>
          <w:spacing w:val="0"/>
          <w:w w:val="100"/>
          <w:position w:val="0"/>
          <w:u w:val="single"/>
          <w:shd w:val="clear" w:color="auto" w:fill="auto"/>
          <w:lang w:val="ru-RU" w:eastAsia="ru-RU" w:bidi="ru-RU"/>
        </w:rPr>
        <w:t>на объекте,</w:t>
      </w:r>
      <w:r>
        <w:rPr>
          <w:color w:val="000000"/>
          <w:spacing w:val="0"/>
          <w:w w:val="100"/>
          <w:position w:val="0"/>
          <w:shd w:val="clear" w:color="auto" w:fill="auto"/>
          <w:lang w:val="ru-RU" w:eastAsia="ru-RU" w:bidi="ru-RU"/>
        </w:rPr>
        <w:t xml:space="preserve"> с длшельным пребыванием, в т.ч. проживанием, на дому., дистанционно). На объекте.</w:t>
      </w:r>
    </w:p>
    <w:p>
      <w:pPr>
        <w:pStyle w:val="Style2"/>
        <w:keepNext w:val="0"/>
        <w:keepLines w:val="0"/>
        <w:widowControl w:val="0"/>
        <w:numPr>
          <w:ilvl w:val="1"/>
          <w:numId w:val="1"/>
        </w:numPr>
        <w:shd w:val="clear" w:color="auto" w:fill="auto"/>
        <w:tabs>
          <w:tab w:pos="465" w:val="left"/>
        </w:tabs>
        <w:bidi w:val="0"/>
        <w:spacing w:before="0" w:after="260" w:line="266" w:lineRule="auto"/>
        <w:ind w:left="0" w:right="0" w:firstLine="0"/>
        <w:jc w:val="left"/>
      </w:pPr>
      <w:r>
        <w:rPr>
          <w:color w:val="000000"/>
          <w:spacing w:val="0"/>
          <w:w w:val="100"/>
          <w:position w:val="0"/>
          <w:shd w:val="clear" w:color="auto" w:fill="auto"/>
          <w:lang w:val="ru-RU" w:eastAsia="ru-RU" w:bidi="ru-RU"/>
        </w:rPr>
        <w:t xml:space="preserve">Категории обслуживаемого населения по возрасту: </w:t>
      </w:r>
      <w:r>
        <w:rPr>
          <w:color w:val="000000"/>
          <w:spacing w:val="0"/>
          <w:w w:val="100"/>
          <w:position w:val="0"/>
          <w:u w:val="single"/>
          <w:shd w:val="clear" w:color="auto" w:fill="auto"/>
          <w:lang w:val="ru-RU" w:eastAsia="ru-RU" w:bidi="ru-RU"/>
        </w:rPr>
        <w:t>(дети</w:t>
      </w:r>
      <w:r>
        <w:rPr>
          <w:color w:val="000000"/>
          <w:spacing w:val="0"/>
          <w:w w:val="100"/>
          <w:position w:val="0"/>
          <w:shd w:val="clear" w:color="auto" w:fill="auto"/>
          <w:lang w:val="ru-RU" w:eastAsia="ru-RU" w:bidi="ru-RU"/>
        </w:rPr>
        <w:t>, взрослые трудоспособного возраста, пожилые; все возрастные категории). Дети.</w:t>
      </w:r>
      <w:r>
        <w:br w:type="page"/>
      </w:r>
    </w:p>
    <w:p>
      <w:pPr>
        <w:pStyle w:val="Style2"/>
        <w:keepNext w:val="0"/>
        <w:keepLines w:val="0"/>
        <w:widowControl w:val="0"/>
        <w:numPr>
          <w:ilvl w:val="1"/>
          <w:numId w:val="1"/>
        </w:numPr>
        <w:shd w:val="clear" w:color="auto" w:fill="auto"/>
        <w:tabs>
          <w:tab w:pos="471" w:val="left"/>
        </w:tabs>
        <w:bidi w:val="0"/>
        <w:spacing w:before="0" w:after="0"/>
        <w:ind w:left="0" w:right="0" w:firstLine="0"/>
        <w:jc w:val="both"/>
      </w:pPr>
      <w:r>
        <w:rPr>
          <w:color w:val="000000"/>
          <w:spacing w:val="0"/>
          <w:w w:val="100"/>
          <w:position w:val="0"/>
          <w:shd w:val="clear" w:color="auto" w:fill="auto"/>
          <w:lang w:val="ru-RU" w:eastAsia="ru-RU" w:bidi="ru-RU"/>
        </w:rPr>
        <w:t>Категории обслуживаемых инвалидов: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развитиях Нет инвалидов в ОУ.</w:t>
      </w:r>
    </w:p>
    <w:p>
      <w:pPr>
        <w:pStyle w:val="Style2"/>
        <w:keepNext w:val="0"/>
        <w:keepLines w:val="0"/>
        <w:widowControl w:val="0"/>
        <w:numPr>
          <w:ilvl w:val="1"/>
          <w:numId w:val="1"/>
        </w:numPr>
        <w:shd w:val="clear" w:color="auto" w:fill="auto"/>
        <w:tabs>
          <w:tab w:pos="471" w:val="left"/>
        </w:tabs>
        <w:bidi w:val="0"/>
        <w:spacing w:before="0" w:after="0"/>
        <w:ind w:left="0" w:right="0" w:firstLine="0"/>
        <w:jc w:val="both"/>
      </w:pPr>
      <w:r>
        <w:rPr>
          <w:color w:val="000000"/>
          <w:spacing w:val="0"/>
          <w:w w:val="100"/>
          <w:position w:val="0"/>
          <w:shd w:val="clear" w:color="auto" w:fill="auto"/>
          <w:lang w:val="ru-RU" w:eastAsia="ru-RU" w:bidi="ru-RU"/>
        </w:rPr>
        <w:t xml:space="preserve">Плановая мощность: посещаемость (количество обслуживаемых в день), вместимость, пропускная способность: </w:t>
      </w:r>
      <w:r>
        <w:rPr>
          <w:color w:val="000000"/>
          <w:spacing w:val="0"/>
          <w:w w:val="100"/>
          <w:position w:val="0"/>
          <w:u w:val="single"/>
          <w:shd w:val="clear" w:color="auto" w:fill="auto"/>
          <w:lang w:val="ru-RU" w:eastAsia="ru-RU" w:bidi="ru-RU"/>
        </w:rPr>
        <w:t>до 30 человек.</w:t>
      </w:r>
      <w:r>
        <w:rPr>
          <w:color w:val="000000"/>
          <w:spacing w:val="0"/>
          <w:w w:val="100"/>
          <w:position w:val="0"/>
          <w:shd w:val="clear" w:color="auto" w:fill="auto"/>
          <w:lang w:val="ru-RU" w:eastAsia="ru-RU" w:bidi="ru-RU"/>
        </w:rPr>
        <w:t xml:space="preserve"> .</w:t>
      </w:r>
    </w:p>
    <w:p>
      <w:pPr>
        <w:pStyle w:val="Style2"/>
        <w:keepNext w:val="0"/>
        <w:keepLines w:val="0"/>
        <w:widowControl w:val="0"/>
        <w:numPr>
          <w:ilvl w:val="1"/>
          <w:numId w:val="1"/>
        </w:numPr>
        <w:shd w:val="clear" w:color="auto" w:fill="auto"/>
        <w:tabs>
          <w:tab w:pos="471" w:val="left"/>
        </w:tabs>
        <w:bidi w:val="0"/>
        <w:spacing w:before="0" w:after="260"/>
        <w:ind w:left="0" w:right="0" w:firstLine="0"/>
        <w:jc w:val="both"/>
      </w:pPr>
      <w:r>
        <w:rPr>
          <w:color w:val="000000"/>
          <w:spacing w:val="0"/>
          <w:w w:val="100"/>
          <w:position w:val="0"/>
          <w:shd w:val="clear" w:color="auto" w:fill="auto"/>
          <w:lang w:val="ru-RU" w:eastAsia="ru-RU" w:bidi="ru-RU"/>
        </w:rPr>
        <w:t xml:space="preserve">Участие в исполнении ИПР инвалида, ребенка-инвалида (да, </w:t>
      </w:r>
      <w:r>
        <w:rPr>
          <w:color w:val="000000"/>
          <w:spacing w:val="0"/>
          <w:w w:val="100"/>
          <w:position w:val="0"/>
          <w:u w:val="single"/>
          <w:shd w:val="clear" w:color="auto" w:fill="auto"/>
          <w:lang w:val="ru-RU" w:eastAsia="ru-RU" w:bidi="ru-RU"/>
        </w:rPr>
        <w:t>нет)</w:t>
      </w:r>
      <w:r>
        <w:rPr>
          <w:color w:val="000000"/>
          <w:spacing w:val="0"/>
          <w:w w:val="100"/>
          <w:position w:val="0"/>
          <w:shd w:val="clear" w:color="auto" w:fill="auto"/>
          <w:lang w:val="ru-RU" w:eastAsia="ru-RU" w:bidi="ru-RU"/>
        </w:rPr>
        <w:t>. Нет.</w:t>
      </w:r>
    </w:p>
    <w:p>
      <w:pPr>
        <w:pStyle w:val="Style6"/>
        <w:keepNext/>
        <w:keepLines/>
        <w:widowControl w:val="0"/>
        <w:numPr>
          <w:ilvl w:val="0"/>
          <w:numId w:val="1"/>
        </w:numPr>
        <w:shd w:val="clear" w:color="auto" w:fill="auto"/>
        <w:tabs>
          <w:tab w:pos="306" w:val="left"/>
        </w:tabs>
        <w:bidi w:val="0"/>
        <w:spacing w:before="0" w:line="262" w:lineRule="auto"/>
        <w:ind w:left="0" w:right="0" w:firstLine="0"/>
        <w:jc w:val="center"/>
      </w:pPr>
      <w:bookmarkStart w:id="4" w:name="bookmark4"/>
      <w:r>
        <w:rPr>
          <w:color w:val="000000"/>
          <w:spacing w:val="0"/>
          <w:w w:val="100"/>
          <w:position w:val="0"/>
          <w:shd w:val="clear" w:color="auto" w:fill="auto"/>
          <w:lang w:val="ru-RU" w:eastAsia="ru-RU" w:bidi="ru-RU"/>
        </w:rPr>
        <w:t>Состояние доступности объекта для инвалидов</w:t>
        <w:br/>
        <w:t>и других маломобильных групп населения</w:t>
      </w:r>
      <w:bookmarkEnd w:id="4"/>
    </w:p>
    <w:p>
      <w:pPr>
        <w:pStyle w:val="Style6"/>
        <w:keepNext/>
        <w:keepLines/>
        <w:widowControl w:val="0"/>
        <w:numPr>
          <w:ilvl w:val="1"/>
          <w:numId w:val="1"/>
        </w:numPr>
        <w:shd w:val="clear" w:color="auto" w:fill="auto"/>
        <w:tabs>
          <w:tab w:pos="471" w:val="left"/>
        </w:tabs>
        <w:bidi w:val="0"/>
        <w:spacing w:before="0" w:after="0" w:line="266" w:lineRule="auto"/>
        <w:ind w:left="0" w:right="0" w:firstLine="0"/>
        <w:jc w:val="both"/>
      </w:pPr>
      <w:bookmarkStart w:id="6" w:name="bookmark6"/>
      <w:r>
        <w:rPr>
          <w:color w:val="000000"/>
          <w:spacing w:val="0"/>
          <w:w w:val="100"/>
          <w:position w:val="0"/>
          <w:shd w:val="clear" w:color="auto" w:fill="auto"/>
          <w:lang w:val="ru-RU" w:eastAsia="ru-RU" w:bidi="ru-RU"/>
        </w:rPr>
        <w:t>Путь следования к объекту пассажирским транспортом:</w:t>
      </w:r>
      <w:bookmarkEnd w:id="6"/>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ru-RU" w:eastAsia="ru-RU" w:bidi="ru-RU"/>
        </w:rPr>
        <w:t>(описать маршрут движения с использованием пассажирского транспорта)</w:t>
      </w:r>
    </w:p>
    <w:p>
      <w:pPr>
        <w:pStyle w:val="Style2"/>
        <w:keepNext w:val="0"/>
        <w:keepLines w:val="0"/>
        <w:widowControl w:val="0"/>
        <w:shd w:val="clear" w:color="auto" w:fill="auto"/>
        <w:bidi w:val="0"/>
        <w:spacing w:before="0" w:after="260" w:line="266" w:lineRule="auto"/>
        <w:ind w:left="0" w:right="0" w:firstLine="0"/>
        <w:jc w:val="both"/>
      </w:pPr>
      <w:r>
        <w:rPr>
          <w:i/>
          <w:iCs/>
          <w:color w:val="000000"/>
          <w:spacing w:val="0"/>
          <w:w w:val="100"/>
          <w:position w:val="0"/>
          <w:u w:val="single"/>
          <w:shd w:val="clear" w:color="auto" w:fill="auto"/>
          <w:lang w:val="ru-RU" w:eastAsia="ru-RU" w:bidi="ru-RU"/>
        </w:rPr>
        <w:t xml:space="preserve">Остановка общественного транспорта отсутствует в населенном пункте с. Усть-Ургал. </w:t>
      </w:r>
      <w:r>
        <w:rPr>
          <w:color w:val="000000"/>
          <w:spacing w:val="0"/>
          <w:w w:val="100"/>
          <w:position w:val="0"/>
          <w:shd w:val="clear" w:color="auto" w:fill="auto"/>
          <w:lang w:val="ru-RU" w:eastAsia="ru-RU" w:bidi="ru-RU"/>
        </w:rPr>
        <w:t xml:space="preserve">наличие адаптированного пассажирского транспорта к объекту: </w:t>
      </w:r>
      <w:r>
        <w:rPr>
          <w:color w:val="000000"/>
          <w:spacing w:val="0"/>
          <w:w w:val="100"/>
          <w:position w:val="0"/>
          <w:u w:val="single"/>
          <w:shd w:val="clear" w:color="auto" w:fill="auto"/>
          <w:lang w:val="ru-RU" w:eastAsia="ru-RU" w:bidi="ru-RU"/>
        </w:rPr>
        <w:t>нет.</w:t>
      </w:r>
    </w:p>
    <w:p>
      <w:pPr>
        <w:pStyle w:val="Style6"/>
        <w:keepNext/>
        <w:keepLines/>
        <w:widowControl w:val="0"/>
        <w:numPr>
          <w:ilvl w:val="1"/>
          <w:numId w:val="1"/>
        </w:numPr>
        <w:shd w:val="clear" w:color="auto" w:fill="auto"/>
        <w:tabs>
          <w:tab w:pos="471" w:val="left"/>
        </w:tabs>
        <w:bidi w:val="0"/>
        <w:spacing w:before="0" w:line="266" w:lineRule="auto"/>
        <w:ind w:left="0" w:right="0" w:firstLine="0"/>
        <w:jc w:val="both"/>
      </w:pPr>
      <w:bookmarkStart w:id="8" w:name="bookmark8"/>
      <w:r>
        <w:rPr>
          <w:color w:val="000000"/>
          <w:spacing w:val="0"/>
          <w:w w:val="100"/>
          <w:position w:val="0"/>
          <w:shd w:val="clear" w:color="auto" w:fill="auto"/>
          <w:lang w:val="ru-RU" w:eastAsia="ru-RU" w:bidi="ru-RU"/>
        </w:rPr>
        <w:t>Путь к объекту от ближайшей остановки пассажирского транспорта:</w:t>
      </w:r>
      <w:bookmarkEnd w:id="8"/>
    </w:p>
    <w:p>
      <w:pPr>
        <w:pStyle w:val="Style2"/>
        <w:keepNext w:val="0"/>
        <w:keepLines w:val="0"/>
        <w:widowControl w:val="0"/>
        <w:numPr>
          <w:ilvl w:val="2"/>
          <w:numId w:val="1"/>
        </w:numPr>
        <w:shd w:val="clear" w:color="auto" w:fill="auto"/>
        <w:tabs>
          <w:tab w:pos="575" w:val="left"/>
        </w:tabs>
        <w:bidi w:val="0"/>
        <w:spacing w:before="0" w:after="0" w:line="271" w:lineRule="auto"/>
        <w:ind w:left="0" w:right="0" w:firstLine="0"/>
        <w:jc w:val="both"/>
      </w:pPr>
      <w:r>
        <w:rPr>
          <w:color w:val="000000"/>
          <w:spacing w:val="0"/>
          <w:w w:val="100"/>
          <w:position w:val="0"/>
          <w:shd w:val="clear" w:color="auto" w:fill="auto"/>
          <w:lang w:val="ru-RU" w:eastAsia="ru-RU" w:bidi="ru-RU"/>
        </w:rPr>
        <w:t xml:space="preserve">расстояние до объекта от остановки транспорта </w:t>
      </w:r>
      <w:r>
        <w:rPr>
          <w:color w:val="000000"/>
          <w:spacing w:val="0"/>
          <w:w w:val="100"/>
          <w:position w:val="0"/>
          <w:u w:val="single"/>
          <w:shd w:val="clear" w:color="auto" w:fill="auto"/>
          <w:lang w:val="ru-RU" w:eastAsia="ru-RU" w:bidi="ru-RU"/>
        </w:rPr>
        <w:t>0 м.</w:t>
      </w:r>
    </w:p>
    <w:p>
      <w:pPr>
        <w:pStyle w:val="Style2"/>
        <w:keepNext w:val="0"/>
        <w:keepLines w:val="0"/>
        <w:widowControl w:val="0"/>
        <w:numPr>
          <w:ilvl w:val="2"/>
          <w:numId w:val="1"/>
        </w:numPr>
        <w:shd w:val="clear" w:color="auto" w:fill="auto"/>
        <w:tabs>
          <w:tab w:pos="595" w:val="left"/>
        </w:tabs>
        <w:bidi w:val="0"/>
        <w:spacing w:before="0" w:after="0" w:line="271" w:lineRule="auto"/>
        <w:ind w:left="0" w:right="0" w:firstLine="0"/>
        <w:jc w:val="both"/>
      </w:pPr>
      <w:r>
        <w:rPr>
          <w:color w:val="000000"/>
          <w:spacing w:val="0"/>
          <w:w w:val="100"/>
          <w:position w:val="0"/>
          <w:shd w:val="clear" w:color="auto" w:fill="auto"/>
          <w:lang w:val="ru-RU" w:eastAsia="ru-RU" w:bidi="ru-RU"/>
        </w:rPr>
        <w:t xml:space="preserve">время движения (пешком) </w:t>
      </w:r>
      <w:r>
        <w:rPr>
          <w:color w:val="000000"/>
          <w:spacing w:val="0"/>
          <w:w w:val="100"/>
          <w:position w:val="0"/>
          <w:u w:val="single"/>
          <w:shd w:val="clear" w:color="auto" w:fill="auto"/>
          <w:lang w:val="ru-RU" w:eastAsia="ru-RU" w:bidi="ru-RU"/>
        </w:rPr>
        <w:t>0 мин.</w:t>
      </w:r>
    </w:p>
    <w:p>
      <w:pPr>
        <w:pStyle w:val="Style2"/>
        <w:keepNext w:val="0"/>
        <w:keepLines w:val="0"/>
        <w:widowControl w:val="0"/>
        <w:numPr>
          <w:ilvl w:val="2"/>
          <w:numId w:val="1"/>
        </w:numPr>
        <w:shd w:val="clear" w:color="auto" w:fill="auto"/>
        <w:tabs>
          <w:tab w:pos="585" w:val="left"/>
        </w:tabs>
        <w:bidi w:val="0"/>
        <w:spacing w:before="0" w:after="0" w:line="271" w:lineRule="auto"/>
        <w:ind w:left="0" w:right="0" w:firstLine="0"/>
        <w:jc w:val="both"/>
      </w:pPr>
      <w:r>
        <w:rPr>
          <w:color w:val="000000"/>
          <w:spacing w:val="0"/>
          <w:w w:val="100"/>
          <w:position w:val="0"/>
          <w:shd w:val="clear" w:color="auto" w:fill="auto"/>
          <w:lang w:val="ru-RU" w:eastAsia="ru-RU" w:bidi="ru-RU"/>
        </w:rPr>
        <w:t xml:space="preserve">наличие выделенного от проезжей части пешеходного пути </w:t>
      </w:r>
      <w:r>
        <w:rPr>
          <w:i/>
          <w:iCs/>
          <w:color w:val="000000"/>
          <w:spacing w:val="0"/>
          <w:w w:val="100"/>
          <w:position w:val="0"/>
          <w:shd w:val="clear" w:color="auto" w:fill="auto"/>
          <w:lang w:val="ru-RU" w:eastAsia="ru-RU" w:bidi="ru-RU"/>
        </w:rPr>
        <w:t xml:space="preserve">(да, </w:t>
      </w:r>
      <w:r>
        <w:rPr>
          <w:i/>
          <w:iCs/>
          <w:color w:val="000000"/>
          <w:spacing w:val="0"/>
          <w:w w:val="100"/>
          <w:position w:val="0"/>
          <w:u w:val="single"/>
          <w:shd w:val="clear" w:color="auto" w:fill="auto"/>
          <w:lang w:val="ru-RU" w:eastAsia="ru-RU" w:bidi="ru-RU"/>
        </w:rPr>
        <w:t>нет)</w:t>
      </w:r>
      <w:r>
        <w:rPr>
          <w:i/>
          <w:iCs/>
          <w:color w:val="000000"/>
          <w:spacing w:val="0"/>
          <w:w w:val="100"/>
          <w:position w:val="0"/>
          <w:shd w:val="clear" w:color="auto" w:fill="auto"/>
          <w:lang w:val="ru-RU" w:eastAsia="ru-RU" w:bidi="ru-RU"/>
        </w:rPr>
        <w:t>,</w:t>
      </w:r>
    </w:p>
    <w:p>
      <w:pPr>
        <w:pStyle w:val="Style2"/>
        <w:keepNext w:val="0"/>
        <w:keepLines w:val="0"/>
        <w:widowControl w:val="0"/>
        <w:numPr>
          <w:ilvl w:val="2"/>
          <w:numId w:val="1"/>
        </w:numPr>
        <w:shd w:val="clear" w:color="auto" w:fill="auto"/>
        <w:tabs>
          <w:tab w:pos="570" w:val="left"/>
        </w:tabs>
        <w:bidi w:val="0"/>
        <w:spacing w:before="0" w:after="0" w:line="271" w:lineRule="auto"/>
        <w:ind w:left="0" w:right="0" w:firstLine="0"/>
        <w:jc w:val="both"/>
      </w:pPr>
      <w:r>
        <w:rPr>
          <w:color w:val="000000"/>
          <w:spacing w:val="0"/>
          <w:w w:val="100"/>
          <w:position w:val="0"/>
          <w:shd w:val="clear" w:color="auto" w:fill="auto"/>
          <w:lang w:val="ru-RU" w:eastAsia="ru-RU" w:bidi="ru-RU"/>
        </w:rPr>
        <w:t xml:space="preserve">Перекрестки: </w:t>
      </w:r>
      <w:r>
        <w:rPr>
          <w:i/>
          <w:iCs/>
          <w:color w:val="000000"/>
          <w:spacing w:val="0"/>
          <w:w w:val="100"/>
          <w:position w:val="0"/>
          <w:shd w:val="clear" w:color="auto" w:fill="auto"/>
          <w:lang w:val="ru-RU" w:eastAsia="ru-RU" w:bidi="ru-RU"/>
        </w:rPr>
        <w:t xml:space="preserve">нерегулируемые; регулйруемые, со звуковой сигнализацией, таймером; </w:t>
      </w:r>
      <w:r>
        <w:rPr>
          <w:i/>
          <w:iCs/>
          <w:color w:val="000000"/>
          <w:spacing w:val="0"/>
          <w:w w:val="100"/>
          <w:position w:val="0"/>
          <w:u w:val="single"/>
          <w:shd w:val="clear" w:color="auto" w:fill="auto"/>
          <w:lang w:val="ru-RU" w:eastAsia="ru-RU" w:bidi="ru-RU"/>
        </w:rPr>
        <w:t>нет</w:t>
      </w:r>
    </w:p>
    <w:p>
      <w:pPr>
        <w:pStyle w:val="Style2"/>
        <w:keepNext w:val="0"/>
        <w:keepLines w:val="0"/>
        <w:widowControl w:val="0"/>
        <w:numPr>
          <w:ilvl w:val="2"/>
          <w:numId w:val="1"/>
        </w:numPr>
        <w:shd w:val="clear" w:color="auto" w:fill="auto"/>
        <w:tabs>
          <w:tab w:pos="561" w:val="left"/>
        </w:tabs>
        <w:bidi w:val="0"/>
        <w:spacing w:before="0" w:after="0" w:line="271" w:lineRule="auto"/>
        <w:ind w:left="0" w:right="0" w:firstLine="0"/>
        <w:jc w:val="both"/>
      </w:pPr>
      <w:r>
        <w:rPr>
          <w:color w:val="000000"/>
          <w:spacing w:val="0"/>
          <w:w w:val="100"/>
          <w:position w:val="0"/>
          <w:shd w:val="clear" w:color="auto" w:fill="auto"/>
          <w:lang w:val="ru-RU" w:eastAsia="ru-RU" w:bidi="ru-RU"/>
        </w:rPr>
        <w:t xml:space="preserve">Информация на пути следования к объекту: </w:t>
      </w:r>
      <w:r>
        <w:rPr>
          <w:i/>
          <w:iCs/>
          <w:color w:val="000000"/>
          <w:spacing w:val="0"/>
          <w:w w:val="100"/>
          <w:position w:val="0"/>
          <w:shd w:val="clear" w:color="auto" w:fill="auto"/>
          <w:lang w:val="ru-RU" w:eastAsia="ru-RU" w:bidi="ru-RU"/>
        </w:rPr>
        <w:t xml:space="preserve">акустическая, тактильная, визуальная; </w:t>
      </w:r>
      <w:r>
        <w:rPr>
          <w:i/>
          <w:iCs/>
          <w:color w:val="000000"/>
          <w:spacing w:val="0"/>
          <w:w w:val="100"/>
          <w:position w:val="0"/>
          <w:u w:val="single"/>
          <w:shd w:val="clear" w:color="auto" w:fill="auto"/>
          <w:lang w:val="ru-RU" w:eastAsia="ru-RU" w:bidi="ru-RU"/>
        </w:rPr>
        <w:t>нет</w:t>
      </w:r>
    </w:p>
    <w:p>
      <w:pPr>
        <w:pStyle w:val="Style2"/>
        <w:keepNext w:val="0"/>
        <w:keepLines w:val="0"/>
        <w:widowControl w:val="0"/>
        <w:numPr>
          <w:ilvl w:val="2"/>
          <w:numId w:val="1"/>
        </w:numPr>
        <w:shd w:val="clear" w:color="auto" w:fill="auto"/>
        <w:tabs>
          <w:tab w:pos="595" w:val="left"/>
        </w:tabs>
        <w:bidi w:val="0"/>
        <w:spacing w:before="0" w:after="160" w:line="271" w:lineRule="auto"/>
        <w:ind w:left="0" w:right="0" w:firstLine="0"/>
        <w:jc w:val="both"/>
      </w:pPr>
      <w:r>
        <w:rPr>
          <w:color w:val="000000"/>
          <w:spacing w:val="0"/>
          <w:w w:val="100"/>
          <w:position w:val="0"/>
          <w:shd w:val="clear" w:color="auto" w:fill="auto"/>
          <w:lang w:val="ru-RU" w:eastAsia="ru-RU" w:bidi="ru-RU"/>
        </w:rPr>
        <w:t xml:space="preserve">Перепады высоты на пути: </w:t>
      </w:r>
      <w:r>
        <w:rPr>
          <w:i/>
          <w:iCs/>
          <w:color w:val="000000"/>
          <w:spacing w:val="0"/>
          <w:w w:val="100"/>
          <w:position w:val="0"/>
          <w:u w:val="single"/>
          <w:shd w:val="clear" w:color="auto" w:fill="auto"/>
          <w:lang w:val="ru-RU" w:eastAsia="ru-RU" w:bidi="ru-RU"/>
        </w:rPr>
        <w:t>есть,</w:t>
      </w:r>
      <w:r>
        <w:rPr>
          <w:i/>
          <w:iCs/>
          <w:color w:val="000000"/>
          <w:spacing w:val="0"/>
          <w:w w:val="100"/>
          <w:position w:val="0"/>
          <w:shd w:val="clear" w:color="auto" w:fill="auto"/>
          <w:lang w:val="ru-RU" w:eastAsia="ru-RU" w:bidi="ru-RU"/>
        </w:rPr>
        <w:t xml:space="preserve"> нет</w:t>
      </w:r>
      <w:r>
        <w:rPr>
          <w:color w:val="000000"/>
          <w:spacing w:val="0"/>
          <w:w w:val="100"/>
          <w:position w:val="0"/>
          <w:shd w:val="clear" w:color="auto" w:fill="auto"/>
          <w:lang w:val="ru-RU" w:eastAsia="ru-RU" w:bidi="ru-RU"/>
        </w:rPr>
        <w:t xml:space="preserve"> (уклон вниз с дороги к тротуару под углом в 30°, длина 0,4 метра.).</w:t>
      </w:r>
    </w:p>
    <w:p>
      <w:pPr>
        <w:pStyle w:val="Style2"/>
        <w:keepNext w:val="0"/>
        <w:keepLines w:val="0"/>
        <w:widowControl w:val="0"/>
        <w:shd w:val="clear" w:color="auto" w:fill="auto"/>
        <w:bidi w:val="0"/>
        <w:spacing w:before="0" w:after="460" w:line="266" w:lineRule="auto"/>
        <w:ind w:left="0" w:right="0" w:firstLine="0"/>
        <w:jc w:val="both"/>
      </w:pPr>
      <w:r>
        <w:rPr>
          <w:color w:val="000000"/>
          <w:spacing w:val="0"/>
          <w:w w:val="100"/>
          <w:position w:val="0"/>
          <w:shd w:val="clear" w:color="auto" w:fill="auto"/>
          <w:lang w:val="ru-RU" w:eastAsia="ru-RU" w:bidi="ru-RU"/>
        </w:rPr>
        <w:t xml:space="preserve">Их обустройство для инвалидов на коляске: </w:t>
      </w:r>
      <w:r>
        <w:rPr>
          <w:i/>
          <w:iCs/>
          <w:color w:val="000000"/>
          <w:spacing w:val="0"/>
          <w:w w:val="100"/>
          <w:position w:val="0"/>
          <w:shd w:val="clear" w:color="auto" w:fill="auto"/>
          <w:lang w:val="ru-RU" w:eastAsia="ru-RU" w:bidi="ru-RU"/>
        </w:rPr>
        <w:t xml:space="preserve">да, </w:t>
      </w:r>
      <w:r>
        <w:rPr>
          <w:i/>
          <w:iCs/>
          <w:color w:val="000000"/>
          <w:spacing w:val="0"/>
          <w:w w:val="100"/>
          <w:position w:val="0"/>
          <w:u w:val="single"/>
          <w:shd w:val="clear" w:color="auto" w:fill="auto"/>
          <w:lang w:val="ru-RU" w:eastAsia="ru-RU" w:bidi="ru-RU"/>
        </w:rPr>
        <w:t>нет</w:t>
      </w:r>
    </w:p>
    <w:p>
      <w:pPr>
        <w:pStyle w:val="Style6"/>
        <w:keepNext/>
        <w:keepLines/>
        <w:widowControl w:val="0"/>
        <w:numPr>
          <w:ilvl w:val="1"/>
          <w:numId w:val="1"/>
        </w:numPr>
        <w:shd w:val="clear" w:color="auto" w:fill="auto"/>
        <w:tabs>
          <w:tab w:pos="471" w:val="left"/>
        </w:tabs>
        <w:bidi w:val="0"/>
        <w:spacing w:before="0" w:line="266" w:lineRule="auto"/>
        <w:ind w:left="0" w:right="0" w:firstLine="0"/>
        <w:jc w:val="both"/>
      </w:pPr>
      <w:bookmarkStart w:id="10" w:name="bookmark10"/>
      <w:r>
        <w:rPr>
          <w:color w:val="000000"/>
          <w:spacing w:val="0"/>
          <w:w w:val="100"/>
          <w:position w:val="0"/>
          <w:shd w:val="clear" w:color="auto" w:fill="auto"/>
          <w:lang w:val="ru-RU" w:eastAsia="ru-RU" w:bidi="ru-RU"/>
        </w:rPr>
        <w:t xml:space="preserve">Вариант организации доступности объекта социальной инфраструктуры </w:t>
      </w:r>
      <w:r>
        <w:rPr>
          <w:b w:val="0"/>
          <w:bCs w:val="0"/>
          <w:color w:val="000000"/>
          <w:spacing w:val="0"/>
          <w:w w:val="100"/>
          <w:position w:val="0"/>
          <w:shd w:val="clear" w:color="auto" w:fill="auto"/>
          <w:lang w:val="ru-RU" w:eastAsia="ru-RU" w:bidi="ru-RU"/>
        </w:rPr>
        <w:t>(формы обслуживания) с учетом СП 35-101-2001</w:t>
      </w:r>
      <w:bookmarkEnd w:id="10"/>
    </w:p>
    <w:tbl>
      <w:tblPr>
        <w:tblOverlap w:val="never"/>
        <w:jc w:val="center"/>
        <w:tblLayout w:type="fixed"/>
      </w:tblPr>
      <w:tblGrid>
        <w:gridCol w:w="694"/>
        <w:gridCol w:w="5847"/>
        <w:gridCol w:w="3049"/>
      </w:tblGrid>
      <w:tr>
        <w:trPr>
          <w:trHeight w:val="852"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 п/п</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ru-RU" w:eastAsia="ru-RU" w:bidi="ru-RU"/>
              </w:rPr>
              <w:t xml:space="preserve">Категория инвалидов </w:t>
            </w:r>
            <w:r>
              <w:rPr>
                <w:color w:val="000000"/>
                <w:spacing w:val="0"/>
                <w:w w:val="100"/>
                <w:position w:val="0"/>
                <w:shd w:val="clear" w:color="auto" w:fill="auto"/>
                <w:lang w:val="ru-RU" w:eastAsia="ru-RU" w:bidi="ru-RU"/>
              </w:rPr>
              <w:t>(вид нарушения)</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ru-RU" w:eastAsia="ru-RU" w:bidi="ru-RU"/>
              </w:rPr>
              <w:t xml:space="preserve">Вариант организации доступности объекта </w:t>
            </w:r>
            <w:r>
              <w:rPr>
                <w:color w:val="000000"/>
                <w:spacing w:val="0"/>
                <w:w w:val="100"/>
                <w:position w:val="0"/>
                <w:shd w:val="clear" w:color="auto" w:fill="auto"/>
                <w:lang w:val="ru-RU" w:eastAsia="ru-RU" w:bidi="ru-RU"/>
              </w:rPr>
              <w:t>(формы обслуживания)*</w:t>
            </w:r>
          </w:p>
        </w:tc>
      </w:tr>
      <w:tr>
        <w:trPr>
          <w:trHeight w:val="28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ru-RU" w:eastAsia="ru-RU" w:bidi="ru-RU"/>
              </w:rPr>
              <w:t>Все категории инвалидов и МГН</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 (К,О,С,Г,У)</w:t>
            </w:r>
          </w:p>
        </w:tc>
      </w:tr>
      <w:tr>
        <w:trPr>
          <w:trHeight w:val="28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40"/>
              <w:jc w:val="left"/>
            </w:pPr>
            <w:r>
              <w:rPr>
                <w:i/>
                <w:iCs/>
                <w:color w:val="000000"/>
                <w:spacing w:val="0"/>
                <w:w w:val="100"/>
                <w:position w:val="0"/>
                <w:shd w:val="clear" w:color="auto" w:fill="auto"/>
                <w:lang w:val="ru-RU" w:eastAsia="ru-RU" w:bidi="ru-RU"/>
              </w:rPr>
              <w:t>в том числе инвалиды:</w:t>
            </w:r>
          </w:p>
        </w:tc>
        <w:tc>
          <w:tcPr>
            <w:tcBorders>
              <w:top w:val="single" w:sz="4"/>
              <w:left w:val="single" w:sz="4"/>
              <w:right w:val="single" w:sz="4"/>
            </w:tcBorders>
            <w:shd w:val="clear" w:color="auto" w:fill="auto"/>
            <w:vAlign w:val="top"/>
          </w:tcPr>
          <w:p>
            <w:pPr>
              <w:widowControl w:val="0"/>
              <w:rPr>
                <w:sz w:val="10"/>
                <w:szCs w:val="10"/>
              </w:rPr>
            </w:pPr>
          </w:p>
        </w:tc>
      </w:tr>
      <w:tr>
        <w:trPr>
          <w:trHeight w:val="28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ru-RU" w:eastAsia="ru-RU" w:bidi="ru-RU"/>
              </w:rPr>
              <w:t>передвигающиеся на креслах-колясках</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r>
      <w:tr>
        <w:trPr>
          <w:trHeight w:val="289"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ru-RU" w:eastAsia="ru-RU" w:bidi="ru-RU"/>
              </w:rPr>
              <w:t>с нарушениями опорно-двигательного аппарата</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r>
      <w:tr>
        <w:trPr>
          <w:trHeight w:val="29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ru-RU" w:eastAsia="ru-RU" w:bidi="ru-RU"/>
              </w:rPr>
              <w:t>с нарушениями зрения</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r>
      <w:tr>
        <w:trPr>
          <w:trHeight w:val="28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ru-RU" w:eastAsia="ru-RU" w:bidi="ru-RU"/>
              </w:rPr>
              <w:t>с нарушениями слуха</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r>
      <w:tr>
        <w:trPr>
          <w:trHeight w:val="299" w:hRule="exact"/>
        </w:trPr>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ru-RU" w:eastAsia="ru-RU" w:bidi="ru-RU"/>
              </w:rPr>
              <w:t>с нарушениями умственного развития</w:t>
            </w:r>
          </w:p>
        </w:tc>
        <w:tc>
          <w:tcPr>
            <w:tcBorders>
              <w:top w:val="single" w:sz="4"/>
              <w:left w:val="single" w:sz="4"/>
              <w:bottom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r>
    </w:tbl>
    <w:p>
      <w:pPr>
        <w:widowControl w:val="0"/>
        <w:spacing w:after="159" w:line="1" w:lineRule="exact"/>
      </w:pPr>
    </w:p>
    <w:p>
      <w:pPr>
        <w:pStyle w:val="Style2"/>
        <w:keepNext w:val="0"/>
        <w:keepLines w:val="0"/>
        <w:widowControl w:val="0"/>
        <w:shd w:val="clear" w:color="auto" w:fill="auto"/>
        <w:bidi w:val="0"/>
        <w:spacing w:before="0" w:after="260" w:line="190" w:lineRule="auto"/>
        <w:ind w:left="0" w:right="0" w:firstLine="820"/>
        <w:jc w:val="both"/>
        <w:rPr>
          <w:sz w:val="20"/>
          <w:szCs w:val="20"/>
        </w:rPr>
      </w:pPr>
      <w:r>
        <w:rPr>
          <w:color w:val="000000"/>
          <w:spacing w:val="0"/>
          <w:w w:val="100"/>
          <w:position w:val="0"/>
          <w:sz w:val="20"/>
          <w:szCs w:val="20"/>
          <w:shd w:val="clear" w:color="auto" w:fill="auto"/>
          <w:lang w:val="ru-RU" w:eastAsia="ru-RU" w:bidi="ru-RU"/>
        </w:rPr>
        <w:t xml:space="preserve">* - указывается один из вариантов: «А»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«Б» (объект, на котором выполнены требования действующих нормативов по основным функциональным зонам, которые обеспечивают достижение мест целевого посещения здания (объекта). При этом, приемлемым вариантом является организация специально выделенного пути и мест обслуживания, специальных участков для обслуживания маломобильных групп населения), </w:t>
      </w:r>
      <w:r>
        <w:rPr>
          <w:b/>
          <w:bCs/>
          <w:color w:val="000000"/>
          <w:spacing w:val="0"/>
          <w:w w:val="100"/>
          <w:position w:val="0"/>
          <w:sz w:val="20"/>
          <w:szCs w:val="20"/>
          <w:shd w:val="clear" w:color="auto" w:fill="auto"/>
          <w:lang w:val="ru-RU" w:eastAsia="ru-RU" w:bidi="ru-RU"/>
        </w:rPr>
        <w:t xml:space="preserve">«ДУ» </w:t>
      </w:r>
      <w:r>
        <w:rPr>
          <w:color w:val="000000"/>
          <w:spacing w:val="0"/>
          <w:w w:val="100"/>
          <w:position w:val="0"/>
          <w:sz w:val="20"/>
          <w:szCs w:val="20"/>
          <w:shd w:val="clear" w:color="auto" w:fill="auto"/>
          <w:lang w:val="ru-RU" w:eastAsia="ru-RU" w:bidi="ru-RU"/>
        </w:rPr>
        <w:t xml:space="preserve">(После исполнения организационного решения об альтернативной форме обслуживания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w:t>
      </w:r>
      <w:r>
        <w:rPr>
          <w:b/>
          <w:bCs/>
          <w:color w:val="000000"/>
          <w:spacing w:val="0"/>
          <w:w w:val="100"/>
          <w:position w:val="0"/>
          <w:sz w:val="20"/>
          <w:szCs w:val="20"/>
          <w:shd w:val="clear" w:color="auto" w:fill="auto"/>
          <w:lang w:val="ru-RU" w:eastAsia="ru-RU" w:bidi="ru-RU"/>
        </w:rPr>
        <w:t xml:space="preserve">условно доступным. </w:t>
      </w:r>
      <w:r>
        <w:rPr>
          <w:color w:val="000000"/>
          <w:spacing w:val="0"/>
          <w:w w:val="100"/>
          <w:position w:val="0"/>
          <w:sz w:val="20"/>
          <w:szCs w:val="20"/>
          <w:shd w:val="clear" w:color="auto" w:fill="auto"/>
          <w:lang w:val="ru-RU" w:eastAsia="ru-RU" w:bidi="ru-RU"/>
        </w:rPr>
        <w:t>Такое же решение может быть принято в случае выявления на объекте параметров структурно</w:t>
        <w:softHyphen/>
        <w:t xml:space="preserve">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w:t>
      </w:r>
      <w:r>
        <w:rPr>
          <w:b/>
          <w:bCs/>
          <w:color w:val="000000"/>
          <w:spacing w:val="0"/>
          <w:w w:val="100"/>
          <w:position w:val="0"/>
          <w:sz w:val="20"/>
          <w:szCs w:val="20"/>
          <w:shd w:val="clear" w:color="auto" w:fill="auto"/>
          <w:lang w:val="ru-RU" w:eastAsia="ru-RU" w:bidi="ru-RU"/>
        </w:rPr>
        <w:t xml:space="preserve">«ВИД» </w:t>
      </w:r>
      <w:r>
        <w:rPr>
          <w:color w:val="000000"/>
          <w:spacing w:val="0"/>
          <w:w w:val="100"/>
          <w:position w:val="0"/>
          <w:sz w:val="20"/>
          <w:szCs w:val="20"/>
          <w:shd w:val="clear" w:color="auto" w:fill="auto"/>
          <w:lang w:val="ru-RU" w:eastAsia="ru-RU" w:bidi="ru-RU"/>
        </w:rPr>
        <w:t xml:space="preserve">(в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w:t>
      </w:r>
      <w:r>
        <w:rPr>
          <w:b/>
          <w:bCs/>
          <w:color w:val="000000"/>
          <w:spacing w:val="0"/>
          <w:w w:val="100"/>
          <w:position w:val="0"/>
          <w:sz w:val="20"/>
          <w:szCs w:val="20"/>
          <w:shd w:val="clear" w:color="auto" w:fill="auto"/>
          <w:lang w:val="ru-RU" w:eastAsia="ru-RU" w:bidi="ru-RU"/>
        </w:rPr>
        <w:t xml:space="preserve">временно недоступным - </w:t>
      </w:r>
      <w:r>
        <w:rPr>
          <w:color w:val="000000"/>
          <w:spacing w:val="0"/>
          <w:w w:val="100"/>
          <w:position w:val="0"/>
          <w:sz w:val="20"/>
          <w:szCs w:val="20"/>
          <w:shd w:val="clear" w:color="auto" w:fill="auto"/>
          <w:lang w:val="ru-RU" w:eastAsia="ru-RU" w:bidi="ru-RU"/>
        </w:rPr>
        <w:t>до принятия решения об обустройстве и его исполнения, Либо до организации альтернативной формы обслуживания маломобильных групп населения)</w:t>
      </w:r>
    </w:p>
    <w:p>
      <w:pPr>
        <w:pStyle w:val="Style2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Доступно частично (ДЧ) - состояние доступности объекта и всех его функциональных зон (вход, пути движения, зона посещения, санитарно-гигиенические помещения) при котором нарушения требований доступности незначительны и не создают непреодолимых барьеров для самостоятельного передвижения по всем функциональным зонам объекта;</w:t>
      </w:r>
    </w:p>
    <w:p>
      <w:pPr>
        <w:pStyle w:val="Style2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Доступно условно (ДУ) - состояние доступности объекта, при котором на определенных функциональных зонах инвалиду при передвижении необходима и предоставляется помощь сотрудника, то есть сам объект недоступен, однако организована доступность услуги. Указанная оценка выносится также в случае, когда предусмотрена иная альтернативная форма предоставления услуги, например, выезд на дом к инвалиду;</w:t>
      </w:r>
    </w:p>
    <w:p>
      <w:pPr>
        <w:pStyle w:val="Style2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Временно недоступно (ВНД) - состояние доступности при невозможности передвижения инвалида по функциональным зонам объекта как самостоятельно, так и с помощью специалиста. При этом не предусмотрена альтернативная форма предоставления услуги.</w:t>
      </w:r>
    </w:p>
    <w:p>
      <w:pPr>
        <w:pStyle w:val="Style22"/>
        <w:keepNext w:val="0"/>
        <w:keepLines w:val="0"/>
        <w:widowControl w:val="0"/>
        <w:shd w:val="clear" w:color="auto" w:fill="auto"/>
        <w:bidi w:val="0"/>
        <w:spacing w:before="0" w:after="0"/>
        <w:ind w:left="0" w:right="0" w:firstLine="760"/>
        <w:jc w:val="left"/>
      </w:pPr>
      <w:r>
        <w:rPr>
          <w:color w:val="000000"/>
          <w:spacing w:val="0"/>
          <w:w w:val="100"/>
          <w:position w:val="0"/>
          <w:shd w:val="clear" w:color="auto" w:fill="auto"/>
          <w:lang w:val="ru-RU" w:eastAsia="ru-RU" w:bidi="ru-RU"/>
        </w:rPr>
        <w:t>Оценка доступности выносится для 5 категорий инвалидов:</w:t>
      </w:r>
    </w:p>
    <w:p>
      <w:pPr>
        <w:pStyle w:val="Style22"/>
        <w:keepNext w:val="0"/>
        <w:keepLines w:val="0"/>
        <w:widowControl w:val="0"/>
        <w:shd w:val="clear" w:color="auto" w:fill="auto"/>
        <w:bidi w:val="0"/>
        <w:spacing w:before="0" w:after="0"/>
        <w:ind w:left="0" w:right="0" w:firstLine="760"/>
        <w:jc w:val="left"/>
      </w:pPr>
      <w:r>
        <w:rPr>
          <w:color w:val="000000"/>
          <w:spacing w:val="0"/>
          <w:w w:val="100"/>
          <w:position w:val="0"/>
          <w:shd w:val="clear" w:color="auto" w:fill="auto"/>
          <w:lang w:val="ru-RU" w:eastAsia="ru-RU" w:bidi="ru-RU"/>
        </w:rPr>
        <w:t>К - колясочники;</w:t>
      </w:r>
    </w:p>
    <w:p>
      <w:pPr>
        <w:pStyle w:val="Style22"/>
        <w:keepNext w:val="0"/>
        <w:keepLines w:val="0"/>
        <w:widowControl w:val="0"/>
        <w:shd w:val="clear" w:color="auto" w:fill="auto"/>
        <w:bidi w:val="0"/>
        <w:spacing w:before="0" w:after="0"/>
        <w:ind w:left="0" w:right="0" w:firstLine="760"/>
        <w:jc w:val="left"/>
      </w:pPr>
      <w:r>
        <w:rPr>
          <w:color w:val="000000"/>
          <w:spacing w:val="0"/>
          <w:w w:val="100"/>
          <w:position w:val="0"/>
          <w:shd w:val="clear" w:color="auto" w:fill="auto"/>
          <w:lang w:val="ru-RU" w:eastAsia="ru-RU" w:bidi="ru-RU"/>
        </w:rPr>
        <w:t>О - с опорно-двигательными нарушениями;</w:t>
      </w:r>
    </w:p>
    <w:p>
      <w:pPr>
        <w:pStyle w:val="Style22"/>
        <w:keepNext w:val="0"/>
        <w:keepLines w:val="0"/>
        <w:widowControl w:val="0"/>
        <w:shd w:val="clear" w:color="auto" w:fill="auto"/>
        <w:bidi w:val="0"/>
        <w:spacing w:before="0" w:after="0"/>
        <w:ind w:left="0" w:right="0" w:firstLine="760"/>
        <w:jc w:val="left"/>
      </w:pPr>
      <w:r>
        <w:rPr>
          <w:color w:val="000000"/>
          <w:spacing w:val="0"/>
          <w:w w:val="100"/>
          <w:position w:val="0"/>
          <w:shd w:val="clear" w:color="auto" w:fill="auto"/>
          <w:lang w:val="ru-RU" w:eastAsia="ru-RU" w:bidi="ru-RU"/>
        </w:rPr>
        <w:t>С - слепые и слабовидяще;</w:t>
      </w:r>
    </w:p>
    <w:p>
      <w:pPr>
        <w:pStyle w:val="Style22"/>
        <w:keepNext w:val="0"/>
        <w:keepLines w:val="0"/>
        <w:widowControl w:val="0"/>
        <w:shd w:val="clear" w:color="auto" w:fill="auto"/>
        <w:bidi w:val="0"/>
        <w:spacing w:before="0" w:after="0"/>
        <w:ind w:left="0" w:right="0" w:firstLine="760"/>
        <w:jc w:val="left"/>
      </w:pPr>
      <w:r>
        <w:rPr>
          <w:color w:val="000000"/>
          <w:spacing w:val="0"/>
          <w:w w:val="100"/>
          <w:position w:val="0"/>
          <w:shd w:val="clear" w:color="auto" w:fill="auto"/>
          <w:lang w:val="ru-RU" w:eastAsia="ru-RU" w:bidi="ru-RU"/>
        </w:rPr>
        <w:t>Г - глухие и слабослышащие;</w:t>
      </w:r>
    </w:p>
    <w:p>
      <w:pPr>
        <w:pStyle w:val="Style22"/>
        <w:keepNext w:val="0"/>
        <w:keepLines w:val="0"/>
        <w:widowControl w:val="0"/>
        <w:shd w:val="clear" w:color="auto" w:fill="auto"/>
        <w:bidi w:val="0"/>
        <w:spacing w:before="0" w:after="0"/>
        <w:ind w:left="0" w:right="0" w:firstLine="760"/>
        <w:jc w:val="left"/>
      </w:pPr>
      <w:r>
        <w:rPr>
          <w:color w:val="000000"/>
          <w:spacing w:val="0"/>
          <w:w w:val="100"/>
          <w:position w:val="0"/>
          <w:shd w:val="clear" w:color="auto" w:fill="auto"/>
          <w:lang w:val="ru-RU" w:eastAsia="ru-RU" w:bidi="ru-RU"/>
        </w:rPr>
        <w:t>У - с умственными отклонениями</w:t>
      </w:r>
    </w:p>
    <w:p>
      <w:pPr>
        <w:pStyle w:val="Style22"/>
        <w:keepNext w:val="0"/>
        <w:keepLines w:val="0"/>
        <w:widowControl w:val="0"/>
        <w:shd w:val="clear" w:color="auto" w:fill="auto"/>
        <w:bidi w:val="0"/>
        <w:spacing w:before="0" w:after="0"/>
        <w:ind w:left="0" w:right="0" w:firstLine="760"/>
        <w:jc w:val="left"/>
      </w:pPr>
      <w:r>
        <w:rPr>
          <w:color w:val="000000"/>
          <w:spacing w:val="0"/>
          <w:w w:val="100"/>
          <w:position w:val="0"/>
          <w:shd w:val="clear" w:color="auto" w:fill="auto"/>
          <w:lang w:val="ru-RU" w:eastAsia="ru-RU" w:bidi="ru-RU"/>
        </w:rPr>
        <w:t>ПРИМЕР ОЦЕНКИ ДОСТУПНОСТИ ОБЪЕКТА:</w:t>
      </w:r>
    </w:p>
    <w:p>
      <w:pPr>
        <w:pStyle w:val="Style22"/>
        <w:keepNext w:val="0"/>
        <w:keepLines w:val="0"/>
        <w:widowControl w:val="0"/>
        <w:shd w:val="clear" w:color="auto" w:fill="auto"/>
        <w:bidi w:val="0"/>
        <w:spacing w:before="0" w:after="200"/>
        <w:ind w:left="0" w:right="0" w:firstLine="760"/>
        <w:jc w:val="left"/>
      </w:pPr>
      <w:r>
        <w:rPr>
          <w:color w:val="000000"/>
          <w:spacing w:val="0"/>
          <w:w w:val="100"/>
          <w:position w:val="0"/>
          <w:shd w:val="clear" w:color="auto" w:fill="auto"/>
          <w:lang w:val="ru-RU" w:eastAsia="ru-RU" w:bidi="ru-RU"/>
        </w:rPr>
        <w:t>ВНД (К), ДУ (О, С), ДЧ (Г), ДП (У)</w:t>
      </w:r>
    </w:p>
    <w:p>
      <w:pPr>
        <w:pStyle w:val="Style6"/>
        <w:keepNext/>
        <w:keepLines/>
        <w:widowControl w:val="0"/>
        <w:numPr>
          <w:ilvl w:val="1"/>
          <w:numId w:val="1"/>
        </w:numPr>
        <w:shd w:val="clear" w:color="auto" w:fill="auto"/>
        <w:tabs>
          <w:tab w:pos="431" w:val="left"/>
        </w:tabs>
        <w:bidi w:val="0"/>
        <w:spacing w:before="0" w:after="0" w:line="240" w:lineRule="auto"/>
        <w:ind w:left="0" w:right="0" w:firstLine="0"/>
        <w:jc w:val="center"/>
      </w:pPr>
      <w:bookmarkStart w:id="12" w:name="bookmark12"/>
      <w:r>
        <w:rPr>
          <w:color w:val="000000"/>
          <w:spacing w:val="0"/>
          <w:w w:val="100"/>
          <w:position w:val="0"/>
          <w:shd w:val="clear" w:color="auto" w:fill="auto"/>
          <w:lang w:val="ru-RU" w:eastAsia="ru-RU" w:bidi="ru-RU"/>
        </w:rPr>
        <w:t>Состояние доступности основных структурно-функциональных зон</w:t>
      </w:r>
      <w:bookmarkEnd w:id="12"/>
    </w:p>
    <w:tbl>
      <w:tblPr>
        <w:tblOverlap w:val="never"/>
        <w:jc w:val="center"/>
        <w:tblLayout w:type="fixed"/>
      </w:tblPr>
      <w:tblGrid>
        <w:gridCol w:w="698"/>
        <w:gridCol w:w="2943"/>
        <w:gridCol w:w="1060"/>
        <w:gridCol w:w="1218"/>
        <w:gridCol w:w="1218"/>
        <w:gridCol w:w="1214"/>
        <w:gridCol w:w="1238"/>
      </w:tblGrid>
      <w:tr>
        <w:trPr>
          <w:trHeight w:val="573" w:hRule="exact"/>
        </w:trPr>
        <w:tc>
          <w:tcPr>
            <w:vMerge w:val="restart"/>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w:t>
            </w:r>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п/п</w:t>
            </w:r>
          </w:p>
        </w:tc>
        <w:tc>
          <w:tcPr>
            <w:vMerge w:val="restart"/>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62" w:lineRule="auto"/>
              <w:ind w:left="180" w:right="0" w:firstLine="0"/>
              <w:jc w:val="left"/>
            </w:pPr>
            <w:r>
              <w:rPr>
                <w:b/>
                <w:bCs/>
                <w:color w:val="000000"/>
                <w:spacing w:val="0"/>
                <w:w w:val="100"/>
                <w:position w:val="0"/>
                <w:shd w:val="clear" w:color="auto" w:fill="auto"/>
                <w:lang w:val="ru-RU" w:eastAsia="ru-RU" w:bidi="ru-RU"/>
              </w:rPr>
              <w:t>Основные структурно</w:t>
              <w:softHyphen/>
              <w:t>функциональные зоны</w:t>
            </w:r>
          </w:p>
        </w:tc>
        <w:tc>
          <w:tcPr>
            <w:gridSpan w:val="5"/>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ru-RU" w:eastAsia="ru-RU" w:bidi="ru-RU"/>
              </w:rPr>
              <w:t>Состояние доступности для основных категории инвалидов</w:t>
            </w:r>
          </w:p>
        </w:tc>
      </w:tr>
      <w:tr>
        <w:trPr>
          <w:trHeight w:val="549"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shd w:val="clear" w:color="auto" w:fill="auto"/>
                <w:lang w:val="ru-RU" w:eastAsia="ru-RU" w:bidi="ru-RU"/>
              </w:rPr>
              <w:t>о</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shd w:val="clear" w:color="auto" w:fill="auto"/>
                <w:lang w:val="ru-RU" w:eastAsia="ru-RU" w:bidi="ru-RU"/>
              </w:rPr>
              <w:t>с</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shd w:val="clear" w:color="auto" w:fill="auto"/>
                <w:lang w:val="ru-RU" w:eastAsia="ru-RU" w:bidi="ru-RU"/>
              </w:rPr>
              <w:t>г</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У</w:t>
            </w:r>
          </w:p>
        </w:tc>
      </w:tr>
      <w:tr>
        <w:trPr>
          <w:trHeight w:val="56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ru-RU" w:eastAsia="ru-RU" w:bidi="ru-RU"/>
              </w:rPr>
              <w:t>Территория прилегающая к зданию (участок)</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ДП-в</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ДП-в</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r>
      <w:tr>
        <w:trPr>
          <w:trHeight w:val="530"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Вход (выход) в здание</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r>
      <w:tr>
        <w:trPr>
          <w:trHeight w:val="83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Путь (пути) движения внутри здания, включая пути эвакуации</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r>
      <w:tr>
        <w:trPr>
          <w:trHeight w:val="84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Зона целевого назначения здания (целевого посещения объекта)</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r>
      <w:tr>
        <w:trPr>
          <w:trHeight w:val="1040"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ru-RU" w:eastAsia="ru-RU" w:bidi="ru-RU"/>
              </w:rPr>
              <w:t>Санитарно-гигиенические помещения</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ДУ</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r>
      <w:tr>
        <w:trPr>
          <w:trHeight w:val="56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ru-RU" w:eastAsia="ru-RU" w:bidi="ru-RU"/>
              </w:rPr>
              <w:t>Система информации и связи (на всех зонах)</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ДУ</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ду</w:t>
            </w:r>
          </w:p>
        </w:tc>
      </w:tr>
      <w:tr>
        <w:trPr>
          <w:trHeight w:val="573"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ru-RU" w:eastAsia="ru-RU" w:bidi="ru-RU"/>
              </w:rPr>
              <w:t>7</w:t>
            </w:r>
          </w:p>
        </w:tc>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ru-RU" w:eastAsia="ru-RU" w:bidi="ru-RU"/>
              </w:rPr>
              <w:t>Пути движения к объекту (от остановки транспорта)</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ДП-В</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ДП-В</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ДП-В</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shd w:val="clear" w:color="auto" w:fill="auto"/>
                <w:lang w:val="ru-RU" w:eastAsia="ru-RU" w:bidi="ru-RU"/>
              </w:rPr>
              <w:t>ДП-в</w:t>
            </w:r>
          </w:p>
        </w:tc>
      </w:tr>
    </w:tbl>
    <w:p>
      <w:pPr>
        <w:widowControl w:val="0"/>
        <w:spacing w:after="319" w:line="1" w:lineRule="exact"/>
      </w:pPr>
    </w:p>
    <w:p>
      <w:pPr>
        <w:pStyle w:val="Style2"/>
        <w:keepNext w:val="0"/>
        <w:keepLines w:val="0"/>
        <w:widowControl w:val="0"/>
        <w:shd w:val="clear" w:color="auto" w:fill="auto"/>
        <w:bidi w:val="0"/>
        <w:spacing w:before="0" w:after="860" w:line="240" w:lineRule="auto"/>
        <w:ind w:left="0" w:right="0" w:firstLine="0"/>
        <w:jc w:val="both"/>
        <w:rPr>
          <w:sz w:val="20"/>
          <w:szCs w:val="20"/>
        </w:rPr>
      </w:pPr>
      <w:r>
        <w:rPr>
          <w:color w:val="000000"/>
          <w:spacing w:val="0"/>
          <w:w w:val="100"/>
          <w:position w:val="0"/>
          <w:sz w:val="20"/>
          <w:szCs w:val="20"/>
          <w:shd w:val="clear" w:color="auto" w:fill="auto"/>
          <w:lang w:val="ru-RU" w:eastAsia="ru-RU" w:bidi="ru-RU"/>
        </w:rPr>
        <w:t xml:space="preserve">** Указывается: </w:t>
      </w:r>
      <w:r>
        <w:rPr>
          <w:b/>
          <w:bCs/>
          <w:color w:val="000000"/>
          <w:spacing w:val="0"/>
          <w:w w:val="100"/>
          <w:position w:val="0"/>
          <w:sz w:val="20"/>
          <w:szCs w:val="20"/>
          <w:shd w:val="clear" w:color="auto" w:fill="auto"/>
          <w:lang w:val="ru-RU" w:eastAsia="ru-RU" w:bidi="ru-RU"/>
        </w:rPr>
        <w:t xml:space="preserve">ДП-В - </w:t>
      </w:r>
      <w:r>
        <w:rPr>
          <w:color w:val="000000"/>
          <w:spacing w:val="0"/>
          <w:w w:val="100"/>
          <w:position w:val="0"/>
          <w:sz w:val="20"/>
          <w:szCs w:val="20"/>
          <w:shd w:val="clear" w:color="auto" w:fill="auto"/>
          <w:lang w:val="ru-RU" w:eastAsia="ru-RU" w:bidi="ru-RU"/>
        </w:rPr>
        <w:t xml:space="preserve">доступно полностью' всем; </w:t>
      </w:r>
      <w:r>
        <w:rPr>
          <w:b/>
          <w:bCs/>
          <w:color w:val="000000"/>
          <w:spacing w:val="0"/>
          <w:w w:val="100"/>
          <w:position w:val="0"/>
          <w:sz w:val="20"/>
          <w:szCs w:val="20"/>
          <w:shd w:val="clear" w:color="auto" w:fill="auto"/>
          <w:lang w:val="ru-RU" w:eastAsia="ru-RU" w:bidi="ru-RU"/>
        </w:rPr>
        <w:t xml:space="preserve">ДП-И </w:t>
      </w:r>
      <w:r>
        <w:rPr>
          <w:color w:val="000000"/>
          <w:spacing w:val="0"/>
          <w:w w:val="100"/>
          <w:position w:val="0"/>
          <w:sz w:val="20"/>
          <w:szCs w:val="20"/>
          <w:shd w:val="clear" w:color="auto" w:fill="auto"/>
          <w:lang w:val="ru-RU" w:eastAsia="ru-RU" w:bidi="ru-RU"/>
        </w:rPr>
        <w:t xml:space="preserve">(К, О, С, Г, У) - доступно полностью избирательно (указать категории инвалидов); </w:t>
      </w:r>
      <w:r>
        <w:rPr>
          <w:b/>
          <w:bCs/>
          <w:color w:val="000000"/>
          <w:spacing w:val="0"/>
          <w:w w:val="100"/>
          <w:position w:val="0"/>
          <w:sz w:val="20"/>
          <w:szCs w:val="20"/>
          <w:shd w:val="clear" w:color="auto" w:fill="auto"/>
          <w:lang w:val="ru-RU" w:eastAsia="ru-RU" w:bidi="ru-RU"/>
        </w:rPr>
        <w:t xml:space="preserve">ДЧ-В - </w:t>
      </w:r>
      <w:r>
        <w:rPr>
          <w:color w:val="000000"/>
          <w:spacing w:val="0"/>
          <w:w w:val="100"/>
          <w:position w:val="0"/>
          <w:sz w:val="20"/>
          <w:szCs w:val="20"/>
          <w:shd w:val="clear" w:color="auto" w:fill="auto"/>
          <w:lang w:val="ru-RU" w:eastAsia="ru-RU" w:bidi="ru-RU"/>
        </w:rPr>
        <w:t xml:space="preserve">доступно частично всем; </w:t>
      </w:r>
      <w:r>
        <w:rPr>
          <w:b/>
          <w:bCs/>
          <w:color w:val="000000"/>
          <w:spacing w:val="0"/>
          <w:w w:val="100"/>
          <w:position w:val="0"/>
          <w:sz w:val="20"/>
          <w:szCs w:val="20"/>
          <w:shd w:val="clear" w:color="auto" w:fill="auto"/>
          <w:lang w:val="ru-RU" w:eastAsia="ru-RU" w:bidi="ru-RU"/>
        </w:rPr>
        <w:t xml:space="preserve">ДЧ-И </w:t>
      </w:r>
      <w:r>
        <w:rPr>
          <w:color w:val="000000"/>
          <w:spacing w:val="0"/>
          <w:w w:val="100"/>
          <w:position w:val="0"/>
          <w:sz w:val="20"/>
          <w:szCs w:val="20"/>
          <w:shd w:val="clear" w:color="auto" w:fill="auto"/>
          <w:lang w:val="ru-RU" w:eastAsia="ru-RU" w:bidi="ru-RU"/>
        </w:rPr>
        <w:t xml:space="preserve">(К, О, С, Г, У) - доступно частично избирательно (указать категории инвалидов); </w:t>
      </w:r>
      <w:r>
        <w:rPr>
          <w:b/>
          <w:bCs/>
          <w:color w:val="000000"/>
          <w:spacing w:val="0"/>
          <w:w w:val="100"/>
          <w:position w:val="0"/>
          <w:sz w:val="20"/>
          <w:szCs w:val="20"/>
          <w:shd w:val="clear" w:color="auto" w:fill="auto"/>
          <w:lang w:val="ru-RU" w:eastAsia="ru-RU" w:bidi="ru-RU"/>
        </w:rPr>
        <w:t xml:space="preserve">ДУ - </w:t>
      </w:r>
      <w:r>
        <w:rPr>
          <w:color w:val="000000"/>
          <w:spacing w:val="0"/>
          <w:w w:val="100"/>
          <w:position w:val="0"/>
          <w:sz w:val="20"/>
          <w:szCs w:val="20"/>
          <w:shd w:val="clear" w:color="auto" w:fill="auto"/>
          <w:lang w:val="ru-RU" w:eastAsia="ru-RU" w:bidi="ru-RU"/>
        </w:rPr>
        <w:t xml:space="preserve">доступно условно, </w:t>
      </w:r>
      <w:r>
        <w:rPr>
          <w:b/>
          <w:bCs/>
          <w:color w:val="000000"/>
          <w:spacing w:val="0"/>
          <w:w w:val="100"/>
          <w:position w:val="0"/>
          <w:sz w:val="20"/>
          <w:szCs w:val="20"/>
          <w:shd w:val="clear" w:color="auto" w:fill="auto"/>
          <w:lang w:val="ru-RU" w:eastAsia="ru-RU" w:bidi="ru-RU"/>
        </w:rPr>
        <w:t xml:space="preserve">ВНД - </w:t>
      </w:r>
      <w:r>
        <w:rPr>
          <w:color w:val="000000"/>
          <w:spacing w:val="0"/>
          <w:w w:val="100"/>
          <w:position w:val="0"/>
          <w:sz w:val="20"/>
          <w:szCs w:val="20"/>
          <w:shd w:val="clear" w:color="auto" w:fill="auto"/>
          <w:lang w:val="ru-RU" w:eastAsia="ru-RU" w:bidi="ru-RU"/>
        </w:rPr>
        <w:t>временно недоступно</w:t>
      </w:r>
    </w:p>
    <w:p>
      <w:pPr>
        <w:pStyle w:val="Style25"/>
        <w:keepNext w:val="0"/>
        <w:keepLines w:val="0"/>
        <w:widowControl w:val="0"/>
        <w:shd w:val="clear" w:color="auto" w:fill="auto"/>
        <w:bidi w:val="0"/>
        <w:spacing w:before="0" w:after="0" w:line="240" w:lineRule="auto"/>
        <w:ind w:left="154" w:right="0" w:firstLine="0"/>
        <w:jc w:val="left"/>
      </w:pPr>
      <w:r>
        <w:rPr>
          <w:b/>
          <w:bCs/>
          <w:color w:val="000000"/>
          <w:spacing w:val="0"/>
          <w:w w:val="100"/>
          <w:position w:val="0"/>
          <w:sz w:val="22"/>
          <w:szCs w:val="22"/>
          <w:shd w:val="clear" w:color="auto" w:fill="auto"/>
          <w:lang w:val="ru-RU" w:eastAsia="ru-RU" w:bidi="ru-RU"/>
        </w:rPr>
        <w:t xml:space="preserve">4. Управленческое решение </w:t>
      </w:r>
      <w:r>
        <w:rPr>
          <w:color w:val="000000"/>
          <w:spacing w:val="0"/>
          <w:w w:val="100"/>
          <w:position w:val="0"/>
          <w:shd w:val="clear" w:color="auto" w:fill="auto"/>
          <w:lang w:val="ru-RU" w:eastAsia="ru-RU" w:bidi="ru-RU"/>
        </w:rPr>
        <w:t>(предложения по адаптации основных структурных элементов объекта)</w:t>
      </w:r>
    </w:p>
    <w:tbl>
      <w:tblPr>
        <w:tblOverlap w:val="never"/>
        <w:jc w:val="center"/>
        <w:tblLayout w:type="fixed"/>
      </w:tblPr>
      <w:tblGrid>
        <w:gridCol w:w="819"/>
        <w:gridCol w:w="6001"/>
        <w:gridCol w:w="2764"/>
      </w:tblGrid>
      <w:tr>
        <w:trPr>
          <w:trHeight w:val="1011"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 п \п</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ru-RU" w:eastAsia="ru-RU" w:bidi="ru-RU"/>
              </w:rPr>
              <w:t>Основные структурно-функциональные зоны объекта</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ru-RU" w:eastAsia="ru-RU" w:bidi="ru-RU"/>
              </w:rPr>
              <w:t>Рекомендации по адаптации объекта (вид работы)*</w:t>
            </w:r>
          </w:p>
        </w:tc>
      </w:tr>
      <w:tr>
        <w:trPr>
          <w:trHeight w:val="289"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Территория, прилегающая к зданию (участок)</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Ремонт текущий</w:t>
            </w:r>
          </w:p>
        </w:tc>
      </w:tr>
      <w:tr>
        <w:trPr>
          <w:trHeight w:val="289"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Вход (входы) в здание</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Ремонт капитальный</w:t>
            </w:r>
          </w:p>
        </w:tc>
      </w:tr>
      <w:tr>
        <w:trPr>
          <w:trHeight w:val="57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ru-RU" w:eastAsia="ru-RU" w:bidi="ru-RU"/>
              </w:rPr>
              <w:t>Путь (пути) движения внутри здания (в т.ч. пути эвакуации)</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Ремонт капитальный</w:t>
            </w:r>
          </w:p>
        </w:tc>
      </w:tr>
      <w:tr>
        <w:trPr>
          <w:trHeight w:val="299"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Зона целевого назначения здания (целевого посещения</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Ремонт капитальный</w:t>
            </w:r>
          </w:p>
        </w:tc>
      </w:tr>
    </w:tbl>
    <w:tbl>
      <w:tblPr>
        <w:tblOverlap w:val="never"/>
        <w:jc w:val="center"/>
        <w:tblLayout w:type="fixed"/>
      </w:tblPr>
      <w:tblGrid>
        <w:gridCol w:w="819"/>
        <w:gridCol w:w="6001"/>
        <w:gridCol w:w="2755"/>
      </w:tblGrid>
      <w:tr>
        <w:trPr>
          <w:trHeight w:val="29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объекта)</w:t>
            </w:r>
          </w:p>
        </w:tc>
        <w:tc>
          <w:tcPr>
            <w:tcBorders>
              <w:top w:val="single" w:sz="4"/>
              <w:left w:val="single" w:sz="4"/>
              <w:right w:val="single" w:sz="4"/>
            </w:tcBorders>
            <w:shd w:val="clear" w:color="auto" w:fill="auto"/>
            <w:vAlign w:val="top"/>
          </w:tcPr>
          <w:p>
            <w:pPr>
              <w:widowControl w:val="0"/>
              <w:rPr>
                <w:sz w:val="10"/>
                <w:szCs w:val="10"/>
              </w:rPr>
            </w:pPr>
          </w:p>
        </w:tc>
      </w:tr>
      <w:tr>
        <w:trPr>
          <w:trHeight w:val="289"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Санитарно-гигиенические помещения</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ru-RU" w:eastAsia="ru-RU" w:bidi="ru-RU"/>
              </w:rPr>
              <w:t>Ремонт капитальный</w:t>
            </w:r>
          </w:p>
        </w:tc>
      </w:tr>
      <w:tr>
        <w:trPr>
          <w:trHeight w:val="28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Система информации на объекте (на всех зонах)</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Ремонт текущий</w:t>
            </w:r>
          </w:p>
        </w:tc>
      </w:tr>
      <w:tr>
        <w:trPr>
          <w:trHeight w:val="28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Пути движения к объекту (от остановки транспорта)</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ru-RU" w:eastAsia="ru-RU" w:bidi="ru-RU"/>
              </w:rPr>
              <w:t>Ремонт капитальный</w:t>
            </w:r>
          </w:p>
        </w:tc>
      </w:tr>
      <w:tr>
        <w:trPr>
          <w:trHeight w:val="568"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8</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Все зоны и участки</w:t>
            </w:r>
          </w:p>
        </w:tc>
        <w:tc>
          <w:tcPr>
            <w:tcBorders>
              <w:top w:val="single" w:sz="4"/>
              <w:left w:val="single" w:sz="4"/>
              <w:bottom w:val="single" w:sz="4"/>
              <w:right w:val="single" w:sz="4"/>
            </w:tcBorders>
            <w:shd w:val="clear" w:color="auto" w:fill="auto"/>
            <w:vAlign w:val="bottom"/>
          </w:tcPr>
          <w:p>
            <w:pPr>
              <w:pStyle w:val="Style15"/>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ru-RU" w:eastAsia="ru-RU" w:bidi="ru-RU"/>
              </w:rPr>
              <w:t>Ремонт капитальный/текущий</w:t>
            </w:r>
          </w:p>
        </w:tc>
      </w:tr>
    </w:tbl>
    <w:p>
      <w:pPr>
        <w:pStyle w:val="Style25"/>
        <w:keepNext w:val="0"/>
        <w:keepLines w:val="0"/>
        <w:widowControl w:val="0"/>
        <w:shd w:val="clear" w:color="auto" w:fill="auto"/>
        <w:bidi w:val="0"/>
        <w:spacing w:before="0" w:after="0" w:line="240" w:lineRule="auto"/>
        <w:ind w:left="101" w:right="0" w:firstLine="0"/>
        <w:jc w:val="left"/>
      </w:pPr>
      <w:r>
        <w:rPr>
          <w:color w:val="000000"/>
          <w:spacing w:val="0"/>
          <w:w w:val="100"/>
          <w:position w:val="0"/>
          <w:shd w:val="clear" w:color="auto" w:fill="auto"/>
          <w:lang w:val="ru-RU" w:eastAsia="ru-RU" w:bidi="ru-RU"/>
        </w:rPr>
        <w:t xml:space="preserve">*- указывается один из вариантов (видов работ): не нуждается; ремонт (текущий, капитальный); индивидуальное решение с </w:t>
      </w:r>
      <w:r>
        <w:rPr>
          <w:color w:val="000000"/>
          <w:spacing w:val="0"/>
          <w:w w:val="100"/>
          <w:position w:val="0"/>
          <w:shd w:val="clear" w:color="auto" w:fill="auto"/>
          <w:lang w:val="en-US" w:eastAsia="en-US" w:bidi="en-US"/>
        </w:rPr>
        <w:t xml:space="preserve">TCP; </w:t>
      </w:r>
      <w:r>
        <w:rPr>
          <w:color w:val="000000"/>
          <w:spacing w:val="0"/>
          <w:w w:val="100"/>
          <w:position w:val="0"/>
          <w:shd w:val="clear" w:color="auto" w:fill="auto"/>
          <w:lang w:val="ru-RU" w:eastAsia="ru-RU" w:bidi="ru-RU"/>
        </w:rPr>
        <w:t xml:space="preserve">технические решения невозможны </w:t>
      </w:r>
      <w:r>
        <w:rPr>
          <w:color w:val="745E5A"/>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организация альтернативной формы обслуживания. Заполняется на основании описания параметров доступности.</w:t>
      </w:r>
    </w:p>
    <w:p>
      <w:pPr>
        <w:widowControl w:val="0"/>
        <w:spacing w:after="25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Члены комиссии:</w:t>
      </w:r>
    </w:p>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ru-RU" w:eastAsia="ru-RU" w:bidi="ru-RU"/>
        </w:rPr>
        <w:t xml:space="preserve">Заведующий МБДОУ №11 </w:t>
      </w:r>
      <w:r>
        <w:rPr>
          <w:color w:val="000000"/>
          <w:spacing w:val="0"/>
          <w:w w:val="100"/>
          <w:position w:val="0"/>
          <w:u w:val="single"/>
          <w:shd w:val="clear" w:color="auto" w:fill="auto"/>
          <w:lang w:val="ru-RU" w:eastAsia="ru-RU" w:bidi="ru-RU"/>
        </w:rPr>
        <w:t>И.В. Вепрева</w:t>
      </w:r>
      <w:r>
        <w:rPr>
          <w:color w:val="000000"/>
          <w:spacing w:val="0"/>
          <w:w w:val="100"/>
          <w:position w:val="0"/>
          <w:shd w:val="clear" w:color="auto" w:fill="auto"/>
          <w:lang w:val="ru-RU" w:eastAsia="ru-RU" w:bidi="ru-RU"/>
        </w:rPr>
        <w:t xml:space="preserve"> </w:t>
      </w:r>
    </w:p>
    <w:p>
      <w:pPr>
        <w:pStyle w:val="Style2"/>
        <w:keepNext w:val="0"/>
        <w:keepLines w:val="0"/>
        <w:widowControl w:val="0"/>
        <w:pBdr>
          <w:top w:val="single" w:sz="4" w:space="0" w:color="auto"/>
        </w:pBdr>
        <w:shd w:val="clear" w:color="auto" w:fill="auto"/>
        <w:bidi w:val="0"/>
        <w:spacing w:before="0" w:after="260" w:line="240" w:lineRule="auto"/>
        <w:ind w:left="5480" w:right="0" w:firstLine="0"/>
        <w:jc w:val="left"/>
      </w:pPr>
      <w:r>
        <w:rPr>
          <w:color w:val="000000"/>
          <w:spacing w:val="0"/>
          <w:w w:val="100"/>
          <w:position w:val="0"/>
          <w:shd w:val="clear" w:color="auto" w:fill="auto"/>
          <w:lang w:val="ru-RU" w:eastAsia="ru-RU" w:bidi="ru-RU"/>
        </w:rPr>
        <w:t>(Подпись)</w:t>
      </w:r>
    </w:p>
    <w:p>
      <w:pPr>
        <w:pStyle w:val="Style2"/>
        <w:keepNext w:val="0"/>
        <w:keepLines w:val="0"/>
        <w:widowControl w:val="0"/>
        <w:shd w:val="clear" w:color="auto" w:fill="auto"/>
        <w:tabs>
          <w:tab w:pos="4050" w:val="left"/>
        </w:tabs>
        <w:bidi w:val="0"/>
        <w:spacing w:before="0" w:after="0" w:line="240" w:lineRule="auto"/>
        <w:ind w:left="0" w:right="0" w:firstLine="0"/>
        <w:jc w:val="left"/>
      </w:pPr>
      <w:r>
        <w:rPr>
          <w:color w:val="000000"/>
          <w:spacing w:val="0"/>
          <w:w w:val="100"/>
          <w:position w:val="0"/>
          <w:shd w:val="clear" w:color="auto" w:fill="auto"/>
          <w:lang w:val="ru-RU" w:eastAsia="ru-RU" w:bidi="ru-RU"/>
        </w:rPr>
        <w:t>Воспитатель МБДОУ №11</w:t>
        <w:tab/>
      </w:r>
      <w:r>
        <w:rPr>
          <w:color w:val="655CB2"/>
          <w:spacing w:val="0"/>
          <w:w w:val="100"/>
          <w:position w:val="0"/>
          <w:shd w:val="clear" w:color="auto" w:fill="auto"/>
          <w:lang w:val="ru-RU" w:eastAsia="ru-RU" w:bidi="ru-RU"/>
        </w:rPr>
        <w:t>/</w:t>
      </w:r>
    </w:p>
    <w:p>
      <w:pPr>
        <w:pStyle w:val="Style2"/>
        <w:keepNext w:val="0"/>
        <w:keepLines w:val="0"/>
        <w:widowControl w:val="0"/>
        <w:shd w:val="clear" w:color="auto" w:fill="auto"/>
        <w:tabs>
          <w:tab w:pos="4499" w:val="left"/>
        </w:tabs>
        <w:bidi w:val="0"/>
        <w:spacing w:before="0" w:after="0" w:line="240" w:lineRule="auto"/>
        <w:ind w:left="0" w:right="0" w:firstLine="800"/>
        <w:jc w:val="left"/>
      </w:pPr>
      <w:r>
        <w:rPr>
          <w:color w:val="000000"/>
          <w:spacing w:val="0"/>
          <w:w w:val="100"/>
          <w:position w:val="0"/>
          <w:u w:val="single"/>
          <w:shd w:val="clear" w:color="auto" w:fill="auto"/>
          <w:lang w:val="ru-RU" w:eastAsia="ru-RU" w:bidi="ru-RU"/>
        </w:rPr>
        <w:t>Г.Ф. Ефремова</w:t>
        <w:tab/>
        <w:t>"</w:t>
      </w:r>
    </w:p>
    <w:p>
      <w:pPr>
        <w:pStyle w:val="Style2"/>
        <w:keepNext w:val="0"/>
        <w:keepLines w:val="0"/>
        <w:widowControl w:val="0"/>
        <w:shd w:val="clear" w:color="auto" w:fill="auto"/>
        <w:tabs>
          <w:tab w:pos="3646" w:val="left"/>
        </w:tabs>
        <w:bidi w:val="0"/>
        <w:spacing w:before="0" w:after="260" w:line="240" w:lineRule="auto"/>
        <w:ind w:left="1500" w:right="0" w:firstLine="0"/>
        <w:jc w:val="left"/>
      </w:pPr>
      <w:r>
        <w:rPr>
          <w:color w:val="000000"/>
          <w:spacing w:val="0"/>
          <w:w w:val="100"/>
          <w:position w:val="0"/>
          <w:shd w:val="clear" w:color="auto" w:fill="auto"/>
          <w:lang w:val="ru-RU" w:eastAsia="ru-RU" w:bidi="ru-RU"/>
        </w:rPr>
        <w:t>Ф.И.О.</w:t>
        <w:tab/>
        <w:t>Подпись)</w:t>
      </w:r>
    </w:p>
    <w:p>
      <w:pPr>
        <w:pStyle w:val="Style2"/>
        <w:keepNext w:val="0"/>
        <w:keepLines w:val="0"/>
        <w:widowControl w:val="0"/>
        <w:shd w:val="clear" w:color="auto" w:fill="auto"/>
        <w:bidi w:val="0"/>
        <w:spacing w:before="0" w:after="260" w:line="257" w:lineRule="auto"/>
        <w:ind w:left="0" w:right="0" w:firstLine="0"/>
        <w:jc w:val="left"/>
      </w:pPr>
      <w:r>
        <w:rPr>
          <w:color w:val="000000"/>
          <w:spacing w:val="0"/>
          <w:w w:val="100"/>
          <w:position w:val="0"/>
          <w:shd w:val="clear" w:color="auto" w:fill="auto"/>
          <w:lang w:val="ru-RU" w:eastAsia="ru-RU" w:bidi="ru-RU"/>
        </w:rPr>
        <w:t>В том числе: представители общественных организаций инвалидов</w:t>
      </w:r>
    </w:p>
    <w:p>
      <w:pPr>
        <w:pStyle w:val="Style2"/>
        <w:keepNext w:val="0"/>
        <w:keepLines w:val="0"/>
        <w:widowControl w:val="0"/>
        <w:shd w:val="clear" w:color="auto" w:fill="auto"/>
        <w:bidi w:val="0"/>
        <w:spacing w:before="0" w:after="0" w:line="257" w:lineRule="auto"/>
        <w:ind w:left="1940" w:right="0" w:hanging="1940"/>
        <w:jc w:val="left"/>
        <w:rPr>
          <w:sz w:val="30"/>
          <w:szCs w:val="30"/>
        </w:rPr>
      </w:pPr>
      <w:r>
        <w:rPr>
          <w:color w:val="000000"/>
          <w:spacing w:val="0"/>
          <w:w w:val="100"/>
          <w:position w:val="0"/>
          <w:sz w:val="22"/>
          <w:szCs w:val="22"/>
          <w:shd w:val="clear" w:color="auto" w:fill="auto"/>
          <w:lang w:val="ru-RU" w:eastAsia="ru-RU" w:bidi="ru-RU"/>
        </w:rPr>
        <w:t xml:space="preserve">Председатель ООО «ВОИ» по Верхнебуреинскому району </w:t>
      </w:r>
      <w:r>
        <w:rPr>
          <w:color w:val="8286D8"/>
          <w:spacing w:val="0"/>
          <w:w w:val="100"/>
          <w:position w:val="0"/>
          <w:sz w:val="22"/>
          <w:szCs w:val="22"/>
          <w:u w:val="single"/>
          <w:shd w:val="clear" w:color="auto" w:fill="auto"/>
          <w:lang w:val="ru-RU" w:eastAsia="ru-RU" w:bidi="ru-RU"/>
        </w:rPr>
        <w:t xml:space="preserve">и. </w:t>
      </w:r>
      <w:r>
        <w:rPr>
          <w:color w:val="8286D8"/>
          <w:spacing w:val="0"/>
          <w:w w:val="100"/>
          <w:position w:val="0"/>
          <w:sz w:val="22"/>
          <w:szCs w:val="22"/>
          <w:u w:val="single"/>
          <w:shd w:val="clear" w:color="auto" w:fill="auto"/>
          <w:lang w:val="en-US" w:eastAsia="en-US" w:bidi="en-US"/>
        </w:rPr>
        <w:t xml:space="preserve">ZZ </w:t>
      </w:r>
      <w:r>
        <w:rPr>
          <w:rFonts w:ascii="Arial" w:eastAsia="Arial" w:hAnsi="Arial" w:cs="Arial"/>
          <w:i/>
          <w:iCs/>
          <w:color w:val="8286D8"/>
          <w:spacing w:val="0"/>
          <w:w w:val="100"/>
          <w:position w:val="0"/>
          <w:sz w:val="30"/>
          <w:szCs w:val="30"/>
          <w:u w:val="single"/>
          <w:shd w:val="clear" w:color="auto" w:fill="auto"/>
          <w:lang w:val="en-US" w:eastAsia="en-US" w:bidi="en-US"/>
        </w:rPr>
        <w:t>r</w:t>
      </w:r>
    </w:p>
    <w:p>
      <w:pPr>
        <w:pStyle w:val="Style2"/>
        <w:keepNext w:val="0"/>
        <w:keepLines w:val="0"/>
        <w:widowControl w:val="0"/>
        <w:shd w:val="clear" w:color="auto" w:fill="auto"/>
        <w:tabs>
          <w:tab w:pos="3646" w:val="left"/>
        </w:tabs>
        <w:bidi w:val="0"/>
        <w:spacing w:before="0" w:after="260" w:line="257" w:lineRule="auto"/>
        <w:ind w:left="1500" w:right="0" w:firstLine="0"/>
        <w:jc w:val="left"/>
      </w:pPr>
      <w:r>
        <w:rPr>
          <w:color w:val="000000"/>
          <w:spacing w:val="0"/>
          <w:w w:val="100"/>
          <w:position w:val="0"/>
          <w:shd w:val="clear" w:color="auto" w:fill="auto"/>
          <w:lang w:val="ru-RU" w:eastAsia="ru-RU" w:bidi="ru-RU"/>
        </w:rPr>
        <w:t>Ф.И.О.</w:t>
        <w:tab/>
        <w:t>(Подпись)</w:t>
      </w:r>
    </w:p>
    <w:sectPr>
      <w:headerReference w:type="default" r:id="rId7"/>
      <w:headerReference w:type="first" r:id="rId8"/>
      <w:footnotePr>
        <w:pos w:val="pageBottom"/>
        <w:numFmt w:val="decimal"/>
        <w:numRestart w:val="continuous"/>
      </w:footnotePr>
      <w:pgSz w:w="11900" w:h="16840"/>
      <w:pgMar w:top="951" w:right="719" w:bottom="1147" w:left="1568"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3994150</wp:posOffset>
              </wp:positionH>
              <wp:positionV relativeFrom="page">
                <wp:posOffset>313690</wp:posOffset>
              </wp:positionV>
              <wp:extent cx="48895" cy="88900"/>
              <wp:wrapNone/>
              <wp:docPr id="3" name="Shape 3"/>
              <a:graphic xmlns:a="http://schemas.openxmlformats.org/drawingml/2006/main">
                <a:graphicData uri="http://schemas.microsoft.com/office/word/2010/wordprocessingShape">
                  <wps:wsp>
                    <wps:cNvSpPr txBox="1"/>
                    <wps:spPr>
                      <a:xfrm>
                        <a:ext cx="48895" cy="889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i/>
                                <w:iCs/>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14.5pt;margin-top:24.699999999999999pt;width:3.8500000000000001pt;height:7.pt;z-index:-188744062;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i/>
                          <w:iCs/>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7">
    <w:name w:val="Заголовок №1_"/>
    <w:basedOn w:val="DefaultParagraphFont"/>
    <w:link w:val="Style6"/>
    <w:rPr>
      <w:rFonts w:ascii="Times New Roman" w:eastAsia="Times New Roman" w:hAnsi="Times New Roman" w:cs="Times New Roman"/>
      <w:b/>
      <w:bCs/>
      <w:i w:val="0"/>
      <w:iCs w:val="0"/>
      <w:smallCaps w:val="0"/>
      <w:strike w:val="0"/>
      <w:sz w:val="22"/>
      <w:szCs w:val="22"/>
      <w:u w:val="none"/>
    </w:rPr>
  </w:style>
  <w:style w:type="character" w:customStyle="1" w:styleId="CharStyle12">
    <w:name w:val="Колонтитул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Другое_"/>
    <w:basedOn w:val="DefaultParagraphFont"/>
    <w:link w:val="Style15"/>
    <w:rPr>
      <w:rFonts w:ascii="Times New Roman" w:eastAsia="Times New Roman" w:hAnsi="Times New Roman" w:cs="Times New Roman"/>
      <w:b w:val="0"/>
      <w:bCs w:val="0"/>
      <w:i w:val="0"/>
      <w:iCs w:val="0"/>
      <w:smallCaps w:val="0"/>
      <w:strike w:val="0"/>
      <w:sz w:val="22"/>
      <w:szCs w:val="22"/>
      <w:u w:val="none"/>
    </w:rPr>
  </w:style>
  <w:style w:type="character" w:customStyle="1" w:styleId="CharStyle23">
    <w:name w:val="Основной текст (2)_"/>
    <w:basedOn w:val="DefaultParagraphFont"/>
    <w:link w:val="Style22"/>
    <w:rPr>
      <w:rFonts w:ascii="Times New Roman" w:eastAsia="Times New Roman" w:hAnsi="Times New Roman" w:cs="Times New Roman"/>
      <w:b w:val="0"/>
      <w:bCs w:val="0"/>
      <w:i w:val="0"/>
      <w:iCs w:val="0"/>
      <w:smallCaps w:val="0"/>
      <w:strike w:val="0"/>
      <w:sz w:val="14"/>
      <w:szCs w:val="14"/>
      <w:u w:val="none"/>
    </w:rPr>
  </w:style>
  <w:style w:type="character" w:customStyle="1" w:styleId="CharStyle26">
    <w:name w:val="Подпись к таблице_"/>
    <w:basedOn w:val="DefaultParagraphFont"/>
    <w:link w:val="Style25"/>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Основной текст"/>
    <w:basedOn w:val="Normal"/>
    <w:link w:val="CharStyle3"/>
    <w:pPr>
      <w:widowControl w:val="0"/>
      <w:shd w:val="clear" w:color="auto" w:fill="auto"/>
      <w:spacing w:line="26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6">
    <w:name w:val="Заголовок №1"/>
    <w:basedOn w:val="Normal"/>
    <w:link w:val="CharStyle7"/>
    <w:pPr>
      <w:widowControl w:val="0"/>
      <w:shd w:val="clear" w:color="auto" w:fill="auto"/>
      <w:spacing w:after="260" w:line="264" w:lineRule="auto"/>
      <w:outlineLvl w:val="0"/>
    </w:pPr>
    <w:rPr>
      <w:rFonts w:ascii="Times New Roman" w:eastAsia="Times New Roman" w:hAnsi="Times New Roman" w:cs="Times New Roman"/>
      <w:b/>
      <w:bCs/>
      <w:i w:val="0"/>
      <w:iCs w:val="0"/>
      <w:smallCaps w:val="0"/>
      <w:strike w:val="0"/>
      <w:sz w:val="22"/>
      <w:szCs w:val="22"/>
      <w:u w:val="none"/>
    </w:rPr>
  </w:style>
  <w:style w:type="paragraph" w:customStyle="1" w:styleId="Style11">
    <w:name w:val="Колонтитул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Другое"/>
    <w:basedOn w:val="Normal"/>
    <w:link w:val="CharStyle16"/>
    <w:pPr>
      <w:widowControl w:val="0"/>
      <w:shd w:val="clear" w:color="auto" w:fill="auto"/>
      <w:spacing w:line="26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2">
    <w:name w:val="Основной текст (2)"/>
    <w:basedOn w:val="Normal"/>
    <w:link w:val="CharStyle23"/>
    <w:pPr>
      <w:widowControl w:val="0"/>
      <w:shd w:val="clear" w:color="auto" w:fill="auto"/>
      <w:spacing w:line="276" w:lineRule="auto"/>
      <w:ind w:firstLine="780"/>
    </w:pPr>
    <w:rPr>
      <w:rFonts w:ascii="Times New Roman" w:eastAsia="Times New Roman" w:hAnsi="Times New Roman" w:cs="Times New Roman"/>
      <w:b w:val="0"/>
      <w:bCs w:val="0"/>
      <w:i w:val="0"/>
      <w:iCs w:val="0"/>
      <w:smallCaps w:val="0"/>
      <w:strike w:val="0"/>
      <w:sz w:val="14"/>
      <w:szCs w:val="14"/>
      <w:u w:val="none"/>
    </w:rPr>
  </w:style>
  <w:style w:type="paragraph" w:customStyle="1" w:styleId="Style25">
    <w:name w:val="Подпись к таблице"/>
    <w:basedOn w:val="Normal"/>
    <w:link w:val="CharStyle2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Untitled</dc:title>
  <dc:subject/>
  <dc:creator>User</dc:creator>
  <cp:keywords/>
</cp:coreProperties>
</file>